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2F" w:rsidRPr="005F6D2F" w:rsidRDefault="005F6D2F" w:rsidP="007969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6D2F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7969A3" w:rsidRDefault="005F6D2F" w:rsidP="007969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5F6D2F">
        <w:rPr>
          <w:rFonts w:ascii="Times New Roman" w:eastAsia="Calibri" w:hAnsi="Times New Roman" w:cs="Times New Roman"/>
          <w:b/>
          <w:sz w:val="28"/>
          <w:szCs w:val="28"/>
        </w:rPr>
        <w:t>Тойдинская</w:t>
      </w:r>
      <w:proofErr w:type="spellEnd"/>
      <w:r w:rsidRPr="005F6D2F">
        <w:rPr>
          <w:rFonts w:ascii="Times New Roman" w:eastAsia="Calibri" w:hAnsi="Times New Roman" w:cs="Times New Roman"/>
          <w:b/>
          <w:sz w:val="28"/>
          <w:szCs w:val="28"/>
        </w:rPr>
        <w:t xml:space="preserve">  средняя общеобразовательная школа</w:t>
      </w:r>
      <w:r w:rsidR="007969A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F6D2F" w:rsidRPr="005F6D2F" w:rsidRDefault="007969A3" w:rsidP="007969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Панинского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Воронежской области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168"/>
        <w:gridCol w:w="3301"/>
        <w:gridCol w:w="3359"/>
      </w:tblGrid>
      <w:tr w:rsidR="005F6D2F" w:rsidRPr="005F6D2F" w:rsidTr="005F6D2F">
        <w:trPr>
          <w:trHeight w:val="2304"/>
        </w:trPr>
        <w:tc>
          <w:tcPr>
            <w:tcW w:w="1611" w:type="pct"/>
          </w:tcPr>
          <w:p w:rsidR="005F6D2F" w:rsidRPr="005F6D2F" w:rsidRDefault="005F6D2F" w:rsidP="007969A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  <w:b/>
              </w:rPr>
              <w:t>Согласовано на МО учителей гуманитарного цикла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 xml:space="preserve">Протокол № 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F6D2F">
              <w:rPr>
                <w:rFonts w:ascii="Times New Roman" w:eastAsia="Calibri" w:hAnsi="Times New Roman" w:cs="Times New Roman"/>
              </w:rPr>
              <w:t>____________Т.С. Хренова.</w:t>
            </w:r>
            <w:proofErr w:type="gramEnd"/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9" w:type="pct"/>
          </w:tcPr>
          <w:p w:rsidR="005F6D2F" w:rsidRPr="005F6D2F" w:rsidRDefault="005F6D2F" w:rsidP="005F6D2F">
            <w:pPr>
              <w:rPr>
                <w:rFonts w:ascii="Times New Roman" w:eastAsia="Calibri" w:hAnsi="Times New Roman" w:cs="Times New Roman"/>
                <w:b/>
              </w:rPr>
            </w:pPr>
            <w:r w:rsidRPr="005F6D2F">
              <w:rPr>
                <w:rFonts w:ascii="Times New Roman" w:eastAsia="Calibri" w:hAnsi="Times New Roman" w:cs="Times New Roman"/>
                <w:b/>
              </w:rPr>
              <w:t xml:space="preserve">Согласовано </w:t>
            </w:r>
          </w:p>
          <w:p w:rsidR="005F6D2F" w:rsidRPr="005F6D2F" w:rsidRDefault="005F6D2F" w:rsidP="005F6D2F">
            <w:pPr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 xml:space="preserve">Заместитель директора </w:t>
            </w:r>
          </w:p>
          <w:p w:rsidR="005F6D2F" w:rsidRPr="005F6D2F" w:rsidRDefault="005F6D2F" w:rsidP="005F6D2F">
            <w:pPr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 xml:space="preserve">школы по УВР 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>___________ В.И.Журкина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pct"/>
          </w:tcPr>
          <w:p w:rsidR="005F6D2F" w:rsidRPr="005F6D2F" w:rsidRDefault="005F6D2F" w:rsidP="005F6D2F">
            <w:pPr>
              <w:rPr>
                <w:rFonts w:ascii="Times New Roman" w:eastAsia="Calibri" w:hAnsi="Times New Roman" w:cs="Times New Roman"/>
                <w:b/>
              </w:rPr>
            </w:pPr>
            <w:r w:rsidRPr="005F6D2F">
              <w:rPr>
                <w:rFonts w:ascii="Times New Roman" w:eastAsia="Calibri" w:hAnsi="Times New Roman" w:cs="Times New Roman"/>
                <w:b/>
              </w:rPr>
              <w:t>Утверждаю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 xml:space="preserve">Приказ № ___ </w:t>
            </w:r>
            <w:proofErr w:type="gramStart"/>
            <w:r w:rsidRPr="005F6D2F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5F6D2F" w:rsidRPr="005F6D2F" w:rsidRDefault="005F6D2F" w:rsidP="005F6D2F">
            <w:pPr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>Директор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D2F">
              <w:rPr>
                <w:rFonts w:ascii="Times New Roman" w:eastAsia="Calibri" w:hAnsi="Times New Roman" w:cs="Times New Roman"/>
              </w:rPr>
              <w:t>__________ Н.И. Коротенко</w:t>
            </w:r>
          </w:p>
          <w:p w:rsidR="005F6D2F" w:rsidRPr="005F6D2F" w:rsidRDefault="005F6D2F" w:rsidP="005F6D2F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5F6D2F" w:rsidRPr="005F6D2F" w:rsidRDefault="005F6D2F" w:rsidP="005F6D2F">
            <w:pPr>
              <w:ind w:left="554" w:hanging="55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5F6D2F" w:rsidRPr="005F6D2F" w:rsidRDefault="005F6D2F" w:rsidP="005F6D2F">
      <w:pPr>
        <w:rPr>
          <w:rFonts w:ascii="Times New Roman" w:eastAsia="Calibri" w:hAnsi="Times New Roman" w:cs="Times New Roman"/>
          <w:sz w:val="24"/>
          <w:szCs w:val="24"/>
        </w:rPr>
      </w:pPr>
    </w:p>
    <w:p w:rsidR="005F6D2F" w:rsidRPr="005F6D2F" w:rsidRDefault="005F6D2F" w:rsidP="005F6D2F">
      <w:pPr>
        <w:rPr>
          <w:rFonts w:ascii="Times New Roman" w:eastAsia="Calibri" w:hAnsi="Times New Roman" w:cs="Times New Roman"/>
          <w:sz w:val="24"/>
          <w:szCs w:val="24"/>
        </w:rPr>
      </w:pPr>
    </w:p>
    <w:p w:rsidR="00274A78" w:rsidRDefault="005F6D2F" w:rsidP="005F6D2F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5F6D2F">
        <w:rPr>
          <w:rFonts w:ascii="Times New Roman" w:eastAsia="Calibri" w:hAnsi="Times New Roman" w:cs="Times New Roman"/>
          <w:b/>
          <w:sz w:val="48"/>
          <w:szCs w:val="48"/>
        </w:rPr>
        <w:t xml:space="preserve">Рабочая программа </w:t>
      </w:r>
      <w:r w:rsidR="00274A78">
        <w:rPr>
          <w:rFonts w:ascii="Times New Roman" w:eastAsia="Calibri" w:hAnsi="Times New Roman" w:cs="Times New Roman"/>
          <w:b/>
          <w:sz w:val="48"/>
          <w:szCs w:val="48"/>
        </w:rPr>
        <w:t xml:space="preserve"> </w:t>
      </w:r>
    </w:p>
    <w:p w:rsidR="005F6D2F" w:rsidRPr="005F6D2F" w:rsidRDefault="00A26C0F" w:rsidP="005F6D2F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t>с</w:t>
      </w:r>
      <w:r w:rsidR="00274A78">
        <w:rPr>
          <w:rFonts w:ascii="Times New Roman" w:eastAsia="Calibri" w:hAnsi="Times New Roman" w:cs="Times New Roman"/>
          <w:b/>
          <w:sz w:val="48"/>
          <w:szCs w:val="48"/>
        </w:rPr>
        <w:t>реднего</w:t>
      </w:r>
      <w:r>
        <w:rPr>
          <w:rFonts w:ascii="Times New Roman" w:eastAsia="Calibri" w:hAnsi="Times New Roman" w:cs="Times New Roman"/>
          <w:b/>
          <w:sz w:val="48"/>
          <w:szCs w:val="4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48"/>
          <w:szCs w:val="48"/>
        </w:rPr>
        <w:t xml:space="preserve">( </w:t>
      </w:r>
      <w:proofErr w:type="gramEnd"/>
      <w:r>
        <w:rPr>
          <w:rFonts w:ascii="Times New Roman" w:eastAsia="Calibri" w:hAnsi="Times New Roman" w:cs="Times New Roman"/>
          <w:b/>
          <w:sz w:val="48"/>
          <w:szCs w:val="48"/>
        </w:rPr>
        <w:t>полного)</w:t>
      </w:r>
      <w:r w:rsidR="00274A78">
        <w:rPr>
          <w:rFonts w:ascii="Times New Roman" w:eastAsia="Calibri" w:hAnsi="Times New Roman" w:cs="Times New Roman"/>
          <w:b/>
          <w:sz w:val="48"/>
          <w:szCs w:val="48"/>
        </w:rPr>
        <w:t xml:space="preserve"> общего образования</w:t>
      </w:r>
    </w:p>
    <w:p w:rsidR="005F6D2F" w:rsidRPr="005F6D2F" w:rsidRDefault="00274A78" w:rsidP="005F6D2F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t>по литературе</w:t>
      </w:r>
      <w:r w:rsidR="005F6D2F" w:rsidRPr="005F6D2F">
        <w:rPr>
          <w:rFonts w:ascii="Times New Roman" w:eastAsia="Calibri" w:hAnsi="Times New Roman" w:cs="Times New Roman"/>
          <w:b/>
          <w:sz w:val="48"/>
          <w:szCs w:val="48"/>
        </w:rPr>
        <w:t xml:space="preserve"> </w:t>
      </w:r>
    </w:p>
    <w:p w:rsidR="005F6D2F" w:rsidRPr="005F6D2F" w:rsidRDefault="005F6D2F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5F6D2F">
        <w:rPr>
          <w:rFonts w:ascii="Times New Roman" w:eastAsia="Calibri" w:hAnsi="Times New Roman" w:cs="Times New Roman"/>
          <w:sz w:val="36"/>
          <w:szCs w:val="36"/>
        </w:rPr>
        <w:t xml:space="preserve">для </w:t>
      </w:r>
      <w:r>
        <w:rPr>
          <w:rFonts w:ascii="Times New Roman" w:eastAsia="Calibri" w:hAnsi="Times New Roman" w:cs="Times New Roman"/>
          <w:b/>
          <w:sz w:val="40"/>
          <w:szCs w:val="40"/>
        </w:rPr>
        <w:t>10</w:t>
      </w:r>
      <w:r w:rsidRPr="005F6D2F">
        <w:rPr>
          <w:rFonts w:ascii="Times New Roman" w:eastAsia="Calibri" w:hAnsi="Times New Roman" w:cs="Times New Roman"/>
          <w:sz w:val="36"/>
          <w:szCs w:val="36"/>
        </w:rPr>
        <w:t xml:space="preserve"> класса</w:t>
      </w:r>
    </w:p>
    <w:p w:rsidR="005F6D2F" w:rsidRPr="005F6D2F" w:rsidRDefault="005F6D2F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5F6D2F" w:rsidRPr="005F6D2F" w:rsidRDefault="005F6D2F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5F6D2F" w:rsidRPr="005F6D2F" w:rsidRDefault="005F6D2F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5F6D2F" w:rsidRPr="005F6D2F" w:rsidRDefault="00597750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         Составитель: </w:t>
      </w:r>
    </w:p>
    <w:p w:rsidR="005F6D2F" w:rsidRPr="005F6D2F" w:rsidRDefault="005F6D2F" w:rsidP="005F6D2F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5F6D2F">
        <w:rPr>
          <w:rFonts w:ascii="Times New Roman" w:eastAsia="Calibri" w:hAnsi="Times New Roman" w:cs="Times New Roman"/>
          <w:sz w:val="32"/>
          <w:szCs w:val="32"/>
        </w:rPr>
        <w:t>учитель  русского языка и литературы</w:t>
      </w:r>
    </w:p>
    <w:p w:rsidR="005F6D2F" w:rsidRPr="005F6D2F" w:rsidRDefault="005F6D2F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5F6D2F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</w:t>
      </w:r>
      <w:proofErr w:type="gramStart"/>
      <w:r w:rsidRPr="005F6D2F">
        <w:rPr>
          <w:rFonts w:ascii="Times New Roman" w:eastAsia="Calibri" w:hAnsi="Times New Roman" w:cs="Times New Roman"/>
          <w:sz w:val="32"/>
          <w:szCs w:val="32"/>
        </w:rPr>
        <w:t>Хренова</w:t>
      </w:r>
      <w:proofErr w:type="gramEnd"/>
      <w:r w:rsidRPr="005F6D2F">
        <w:rPr>
          <w:rFonts w:ascii="Times New Roman" w:eastAsia="Calibri" w:hAnsi="Times New Roman" w:cs="Times New Roman"/>
          <w:sz w:val="32"/>
          <w:szCs w:val="32"/>
        </w:rPr>
        <w:t xml:space="preserve"> Татьяна Сергеевна</w:t>
      </w:r>
    </w:p>
    <w:p w:rsidR="005F6D2F" w:rsidRPr="005F6D2F" w:rsidRDefault="005F6D2F" w:rsidP="005F6D2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D2F" w:rsidRPr="005F6D2F" w:rsidRDefault="00B70337" w:rsidP="005F6D2F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28"/>
          <w:szCs w:val="28"/>
        </w:rPr>
        <w:t>2013</w:t>
      </w:r>
      <w:r w:rsidR="005F6D2F" w:rsidRPr="005F6D2F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5F6D2F" w:rsidRDefault="005F6D2F" w:rsidP="00075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D2F" w:rsidRDefault="005F6D2F" w:rsidP="00075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19B" w:rsidRDefault="00511551" w:rsidP="00075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19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7519B" w:rsidRPr="0007519B" w:rsidRDefault="0007519B" w:rsidP="00075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519B">
        <w:rPr>
          <w:rFonts w:ascii="Times New Roman" w:hAnsi="Times New Roman" w:cs="Times New Roman"/>
          <w:sz w:val="24"/>
          <w:szCs w:val="24"/>
        </w:rPr>
        <w:t xml:space="preserve"> </w:t>
      </w:r>
      <w:r w:rsidRPr="0007519B">
        <w:rPr>
          <w:rFonts w:ascii="Times New Roman" w:hAnsi="Times New Roman" w:cs="Times New Roman"/>
          <w:b/>
          <w:i/>
          <w:sz w:val="24"/>
          <w:szCs w:val="24"/>
        </w:rPr>
        <w:t>Нормативно-правовые документы</w:t>
      </w:r>
      <w:r w:rsidRPr="0007519B">
        <w:rPr>
          <w:rFonts w:ascii="Times New Roman" w:hAnsi="Times New Roman" w:cs="Times New Roman"/>
          <w:sz w:val="24"/>
          <w:szCs w:val="24"/>
        </w:rPr>
        <w:t>.</w:t>
      </w:r>
    </w:p>
    <w:p w:rsidR="0007519B" w:rsidRDefault="0007519B" w:rsidP="00075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19B"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 для 10 класса составлена на основе Примерной программы среднего (полного) общего  образования по литературе  (базовый уровень) с учетом авторской Программы по литературе для 5-11 классов (авторы В.Я.Коровина, В.П.Журавлев, В.И.Коровин; под ред. В.Я Коров</w:t>
      </w:r>
      <w:r w:rsidR="005F6D2F">
        <w:rPr>
          <w:rFonts w:ascii="Times New Roman" w:hAnsi="Times New Roman" w:cs="Times New Roman"/>
          <w:sz w:val="24"/>
          <w:szCs w:val="24"/>
        </w:rPr>
        <w:t>иной.</w:t>
      </w:r>
      <w:proofErr w:type="gramEnd"/>
      <w:r w:rsidR="005F6D2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5F6D2F">
        <w:rPr>
          <w:rFonts w:ascii="Times New Roman" w:hAnsi="Times New Roman" w:cs="Times New Roman"/>
          <w:sz w:val="24"/>
          <w:szCs w:val="24"/>
        </w:rPr>
        <w:t>М.: Просвещение, 2007</w:t>
      </w:r>
      <w:r w:rsidR="005C7CD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C7CDB" w:rsidRPr="00475D61" w:rsidRDefault="005C7CDB" w:rsidP="005C7C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7CDB">
        <w:rPr>
          <w:rFonts w:ascii="Times New Roman" w:hAnsi="Times New Roman" w:cs="Times New Roman"/>
          <w:sz w:val="24"/>
          <w:szCs w:val="24"/>
        </w:rPr>
        <w:t xml:space="preserve">      Программа предназначена для работы по учебнику Ю. В. Лебедева «Литература 10 класс: Учебник в 2-х ч.». – М.: Просвещение</w:t>
      </w:r>
      <w:r w:rsidRPr="001E79DE">
        <w:rPr>
          <w:rFonts w:ascii="Times New Roman" w:hAnsi="Times New Roman" w:cs="Times New Roman"/>
          <w:sz w:val="24"/>
          <w:szCs w:val="24"/>
        </w:rPr>
        <w:t xml:space="preserve">, </w:t>
      </w:r>
      <w:r w:rsidR="001E79DE" w:rsidRPr="001E79DE">
        <w:rPr>
          <w:rFonts w:ascii="Times New Roman" w:hAnsi="Times New Roman" w:cs="Times New Roman"/>
          <w:sz w:val="24"/>
          <w:szCs w:val="24"/>
        </w:rPr>
        <w:t>2009</w:t>
      </w:r>
      <w:r w:rsidRPr="00475D6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7CDB" w:rsidRPr="0007519B" w:rsidRDefault="005C7CDB" w:rsidP="005C7C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CDB">
        <w:rPr>
          <w:rFonts w:ascii="Times New Roman" w:hAnsi="Times New Roman" w:cs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5C7CDB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5C7CDB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в соответствии с целями изучения литературы, которые определены стандартом.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7519B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учебного предмета</w:t>
      </w:r>
    </w:p>
    <w:p w:rsidR="0007519B" w:rsidRPr="0007519B" w:rsidRDefault="0007519B" w:rsidP="00075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Литература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7519B" w:rsidRPr="0007519B" w:rsidRDefault="0007519B" w:rsidP="00075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07519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7519B">
        <w:rPr>
          <w:rFonts w:ascii="Times New Roman" w:hAnsi="Times New Roman" w:cs="Times New Roman"/>
          <w:sz w:val="24"/>
          <w:szCs w:val="24"/>
        </w:rPr>
        <w:t xml:space="preserve"> и теоретико-литературных знаний и умений, отвечающий возрастным особенностям учащегося.</w:t>
      </w:r>
    </w:p>
    <w:p w:rsidR="0007519B" w:rsidRPr="0007519B" w:rsidRDefault="0007519B" w:rsidP="00075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Учебный предмет «Литература» –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</w:t>
      </w:r>
      <w:r w:rsidRPr="0007519B">
        <w:rPr>
          <w:rFonts w:ascii="Times New Roman" w:hAnsi="Times New Roman" w:cs="Times New Roman"/>
          <w:sz w:val="24"/>
          <w:szCs w:val="24"/>
        </w:rPr>
        <w:lastRenderedPageBreak/>
        <w:t>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07519B" w:rsidRPr="0007519B" w:rsidRDefault="0007519B" w:rsidP="00075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519B">
        <w:rPr>
          <w:rFonts w:ascii="Times New Roman" w:hAnsi="Times New Roman" w:cs="Times New Roman"/>
          <w:b/>
          <w:i/>
          <w:sz w:val="24"/>
          <w:szCs w:val="24"/>
        </w:rPr>
        <w:t xml:space="preserve">        Цели и задачи обучения в 10 классе.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Изучение литературы в 10 классе направлено на достижение следующих </w:t>
      </w:r>
      <w:r w:rsidRPr="0007519B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</w:r>
      <w:r w:rsidRPr="0007519B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07519B">
        <w:rPr>
          <w:rFonts w:ascii="Times New Roman" w:hAnsi="Times New Roman" w:cs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</w:r>
      <w:r w:rsidRPr="0007519B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07519B">
        <w:rPr>
          <w:rFonts w:ascii="Times New Roman" w:hAnsi="Times New Roman" w:cs="Times New Roman"/>
          <w:sz w:val="24"/>
          <w:szCs w:val="24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</w:r>
      <w:r w:rsidRPr="0007519B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07519B">
        <w:rPr>
          <w:rFonts w:ascii="Times New Roman" w:hAnsi="Times New Roman" w:cs="Times New Roman"/>
          <w:sz w:val="24"/>
          <w:szCs w:val="24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</w:r>
      <w:r w:rsidRPr="0007519B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07519B">
        <w:rPr>
          <w:rFonts w:ascii="Times New Roman" w:hAnsi="Times New Roman" w:cs="Times New Roman"/>
          <w:sz w:val="24"/>
          <w:szCs w:val="24"/>
        </w:rPr>
        <w:t xml:space="preserve">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7519B">
        <w:rPr>
          <w:rFonts w:ascii="Times New Roman" w:hAnsi="Times New Roman" w:cs="Times New Roman"/>
          <w:b/>
          <w:i/>
          <w:sz w:val="24"/>
          <w:szCs w:val="24"/>
        </w:rPr>
        <w:t xml:space="preserve">Место предмета в учебном плане </w:t>
      </w:r>
    </w:p>
    <w:p w:rsidR="0007519B" w:rsidRPr="008378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89B">
        <w:rPr>
          <w:rFonts w:ascii="Times New Roman" w:hAnsi="Times New Roman" w:cs="Times New Roman"/>
          <w:sz w:val="24"/>
          <w:szCs w:val="24"/>
        </w:rPr>
        <w:t>Согласно учебному плану на изучение литературы в 10 классе отводится 4 часа в неделю</w:t>
      </w:r>
      <w:r w:rsidR="0083789B" w:rsidRPr="0083789B">
        <w:rPr>
          <w:rFonts w:ascii="Times New Roman" w:hAnsi="Times New Roman" w:cs="Times New Roman"/>
          <w:sz w:val="24"/>
          <w:szCs w:val="24"/>
        </w:rPr>
        <w:t xml:space="preserve"> (3 часа федерального компонента, 1 час – компонента образовательного учреждения)</w:t>
      </w:r>
      <w:r w:rsidRPr="0083789B">
        <w:rPr>
          <w:rFonts w:ascii="Times New Roman" w:hAnsi="Times New Roman" w:cs="Times New Roman"/>
          <w:sz w:val="24"/>
          <w:szCs w:val="24"/>
        </w:rPr>
        <w:t>. Всего 140 часов в год.</w:t>
      </w:r>
    </w:p>
    <w:p w:rsid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519B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proofErr w:type="spellStart"/>
      <w:r w:rsidRPr="0007519B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07519B">
        <w:rPr>
          <w:rFonts w:ascii="Times New Roman" w:hAnsi="Times New Roman" w:cs="Times New Roman"/>
          <w:b/>
          <w:i/>
          <w:sz w:val="24"/>
          <w:szCs w:val="24"/>
        </w:rPr>
        <w:t xml:space="preserve"> умения, навыки и способы деятельности: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    Использование элементов причинно-следственного и структурно     функционального анализа.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Самостоятельное создание алгоритмов познавательной деятельности для решения задач творческого и поискового характера.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Поиск нужной информации по заданной теме в источниках различного типа;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выборочно).</w:t>
      </w:r>
      <w:proofErr w:type="gramEnd"/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Умение развернуто обосновывать суждения, давать определения, приводить доказательства (в том числе от противного); объяснение изученных положений на самостоятельно подобранных конкретных примерах; владение основными видами публичных выступлений (высказывание, монолог, дискуссия), следование этическим нормам и правилам ведения диалога (диспута).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Выбор вида чтения в соответствии с поставленной целью (ознакомительное, просмотровое, поисковое и др.). Умение понимать язык художественного произведения, работать с критическими статьями.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Владение навыками редактирования текста, создания собственного текста (сочинения различных жанров).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>Определение собственного отношения к явлениям прошлого и современной жизни. Умение отстаивать свою гражданскую позицию, формулировать свои взгляды.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Pr="0007519B">
        <w:rPr>
          <w:rFonts w:ascii="Times New Roman" w:hAnsi="Times New Roman" w:cs="Times New Roman"/>
          <w:sz w:val="24"/>
          <w:szCs w:val="24"/>
        </w:rPr>
        <w:tab/>
        <w:t xml:space="preserve">Осуществление осознанного выбора путей продолжения образования.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A35AA9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AA9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A35AA9">
        <w:rPr>
          <w:rFonts w:ascii="Times New Roman" w:hAnsi="Times New Roman" w:cs="Times New Roman"/>
          <w:b/>
          <w:i/>
          <w:sz w:val="24"/>
          <w:szCs w:val="24"/>
        </w:rPr>
        <w:t xml:space="preserve"> умения и навыки, универсальная учебная деятельность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формирование у учащихся 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умений и навыков, овладение ими универсальными учебными действиями: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В блок личностных универсальных учебных действий входят: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 жизненное, личностное, профессиональное самоопределение;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действия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и нравственно-этического оценивания, реализуемые на основе ценностно-смысловой ориентации учащихся, ориентации в социальных ролях и межличностных отношениях.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В блок регулятивных действий включаются действия, обеспечивающие организацию учащимся своей учебной деятельности: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целеполагание как постановка учебной задачи на основе соотнесения того, что уже известно и усвоено учащимся, и того, что еще неизвестно;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 планирование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 прогнозирование – предвосхищение результата и уровня усвоения, его временных характеристик;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контроль в форме сличения способа действия и его результата с заданным эталоном с целью обнаружения отклонений и отличий от эталона;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коррекция – внесение необходимых дополнений и корректив в </w:t>
      </w:r>
      <w:proofErr w:type="gramStart"/>
      <w:r w:rsidRPr="0007519B">
        <w:rPr>
          <w:rFonts w:ascii="Times New Roman" w:hAnsi="Times New Roman" w:cs="Times New Roman"/>
          <w:sz w:val="24"/>
          <w:szCs w:val="24"/>
        </w:rPr>
        <w:t>план</w:t>
      </w:r>
      <w:proofErr w:type="gramEnd"/>
      <w:r w:rsidRPr="0007519B">
        <w:rPr>
          <w:rFonts w:ascii="Times New Roman" w:hAnsi="Times New Roman" w:cs="Times New Roman"/>
          <w:sz w:val="24"/>
          <w:szCs w:val="24"/>
        </w:rPr>
        <w:t xml:space="preserve"> и способ действия в случае расхождения эталона, реального действия и его продукта;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оценка - выделение и осознание учащимся того, что уже усвоено и что еще подлежит усвоению, осознание качества и уровня усвоения.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элементы волевой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как способности к мобилизации сил и энергии, способность к волевому усилию.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В блоке универсальных действий познавательной направленности целесообразно различать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, включая знаково-символические, логические, действия постановки и решения проблем.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В число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самостоятельное выделение и формулирование познавательной цели;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поиск и выделение необходимой информации (в том числе умение работать с картами различной тематики, масштаба и разнообразными статистическими материалами)</w:t>
      </w:r>
      <w:proofErr w:type="gramStart"/>
      <w:r w:rsidRPr="0007519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применение методов информационного поиска, в том числе с помощью компьютерных средств (в геоинформационных си</w:t>
      </w:r>
      <w:r w:rsidR="00080F09">
        <w:rPr>
          <w:rFonts w:ascii="Times New Roman" w:hAnsi="Times New Roman" w:cs="Times New Roman"/>
          <w:sz w:val="24"/>
          <w:szCs w:val="24"/>
        </w:rPr>
        <w:t>с</w:t>
      </w:r>
      <w:r w:rsidRPr="0007519B">
        <w:rPr>
          <w:rFonts w:ascii="Times New Roman" w:hAnsi="Times New Roman" w:cs="Times New Roman"/>
          <w:sz w:val="24"/>
          <w:szCs w:val="24"/>
        </w:rPr>
        <w:t xml:space="preserve">темах);  знаково-символические действия, включая  моделирование (преобразование объекта из чувственной формы в модель, где выделены существенные характеристики объекта  и  преобразование модели с целью выявления общих законов, определяющих данную предметную область);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умение структурировать знания;  умение осознанно и произвольно строить речевое высказывание в устной и письменной форме;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рефлексия способов  и условий действия, контроль и оценка процесса и результатов деятельности; 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 понимание и адекватная оценка языка средств массовой информации.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Наряду с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также выделяются </w:t>
      </w:r>
      <w:r w:rsidRPr="00A35AA9">
        <w:rPr>
          <w:rFonts w:ascii="Times New Roman" w:hAnsi="Times New Roman" w:cs="Times New Roman"/>
          <w:b/>
          <w:i/>
          <w:sz w:val="24"/>
          <w:szCs w:val="24"/>
        </w:rPr>
        <w:t>универсальные логические действия</w:t>
      </w:r>
      <w:r w:rsidRPr="0007519B">
        <w:rPr>
          <w:rFonts w:ascii="Times New Roman" w:hAnsi="Times New Roman" w:cs="Times New Roman"/>
          <w:sz w:val="24"/>
          <w:szCs w:val="24"/>
        </w:rPr>
        <w:t>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lastRenderedPageBreak/>
        <w:t xml:space="preserve">-  анализ объектов  с целью выделения признаков (существенных, несущественных);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 синтез как составление целого из частей, в том числе самостоятельно достраивая, восполняя недостающие компоненты;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 выбор оснований и критериев для сравнения, классификации объектов; 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подведение под понятия, выведение следствий;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 установление причинно-следственных связей,  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построение логической цепи рассуждений,  доказательство;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  выдвижение гипотез и их обоснование;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- действия постановки и решения проблем включают  формулирование проблемы и  самостоятельное создание способов решения проблем творческого и поискового характера.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В состав к</w:t>
      </w:r>
      <w:r w:rsidRPr="00A35AA9">
        <w:rPr>
          <w:rFonts w:ascii="Times New Roman" w:hAnsi="Times New Roman" w:cs="Times New Roman"/>
          <w:b/>
          <w:i/>
          <w:sz w:val="24"/>
          <w:szCs w:val="24"/>
        </w:rPr>
        <w:t xml:space="preserve">оммуникативных </w:t>
      </w:r>
      <w:r w:rsidRPr="0007519B">
        <w:rPr>
          <w:rFonts w:ascii="Times New Roman" w:hAnsi="Times New Roman" w:cs="Times New Roman"/>
          <w:sz w:val="24"/>
          <w:szCs w:val="24"/>
        </w:rPr>
        <w:t>действий входят: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планирование учебного сотрудничества с учителем и сверстниками – определение цели, функций участников, способов взаимодействия;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 постановка вопросов – инициативное сотрудничество в поиске и сборе информации;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 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управление поведением партнера – контроль, коррекция, оценка действий партнера; 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умение с достаточно полнотой и точностью выражать свои мысли в соответствии с задачами и  условиями коммуникации;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A35AA9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5AA9">
        <w:rPr>
          <w:rFonts w:ascii="Times New Roman" w:hAnsi="Times New Roman" w:cs="Times New Roman"/>
          <w:b/>
          <w:i/>
          <w:sz w:val="24"/>
          <w:szCs w:val="24"/>
        </w:rPr>
        <w:t>Универсальные учебные действия</w:t>
      </w:r>
    </w:p>
    <w:p w:rsidR="0007519B" w:rsidRPr="00A35AA9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5AA9">
        <w:rPr>
          <w:rFonts w:ascii="Times New Roman" w:hAnsi="Times New Roman" w:cs="Times New Roman"/>
          <w:sz w:val="24"/>
          <w:szCs w:val="24"/>
          <w:u w:val="single"/>
        </w:rPr>
        <w:t>Личностные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Приоритетное внимание уделяется формированию: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выраженной устойчивой учебно-познавательной мотивации и интереса к учению;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готовности к самообразованию и самовоспитанию;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адекватной позитивной самооценки.</w:t>
      </w:r>
    </w:p>
    <w:p w:rsidR="0007519B" w:rsidRPr="00A35AA9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5AA9"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самостоятельно ставить новые учебные цели и задачи;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• при планировании достижения целей самостоятельно, полно и адекватно учитывать условия и средства их достижения;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выделять альтернативные способы достижения цели и выбирать наиболее эффективный способ;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• основам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осуществлять познавательную рефлексию в отношении действий по решению учебных и познавательных задач;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адекватно оценивать объективную трудность как меру фактического или предполагаемого расхода ресурсов на решение задачи;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• основам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прилагать волевые усилия и преодолевать трудности и препятствия на пути достижения целей.</w:t>
      </w:r>
    </w:p>
    <w:p w:rsidR="0007519B" w:rsidRPr="00A35AA9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5AA9">
        <w:rPr>
          <w:rFonts w:ascii="Times New Roman" w:hAnsi="Times New Roman" w:cs="Times New Roman"/>
          <w:sz w:val="24"/>
          <w:szCs w:val="24"/>
          <w:u w:val="single"/>
        </w:rPr>
        <w:t>Коммуникативные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19B">
        <w:rPr>
          <w:rFonts w:ascii="Times New Roman" w:hAnsi="Times New Roman" w:cs="Times New Roman"/>
          <w:sz w:val="24"/>
          <w:szCs w:val="24"/>
        </w:rPr>
        <w:lastRenderedPageBreak/>
        <w:t>• учитывать и координировать отличные от собственной позиции других людей в сотрудничестве;</w:t>
      </w:r>
      <w:proofErr w:type="gramEnd"/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учитывать разные мнения и интересы и обосновывать собственную позицию;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брать на себя инициативу в организации совместного действия (деловое лидерство);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• оказывать поддержку и содействие тем, от кого зависит достижение цели в совместной деятельности;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осуществлять коммуникативную рефлексию как осознание оснований собственных действий и действий партнёра;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•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07519B" w:rsidRPr="00A35AA9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5AA9">
        <w:rPr>
          <w:rFonts w:ascii="Times New Roman" w:hAnsi="Times New Roman" w:cs="Times New Roman"/>
          <w:sz w:val="24"/>
          <w:szCs w:val="24"/>
          <w:u w:val="single"/>
        </w:rPr>
        <w:t>Познавательные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Ученик  получит возможность научиться: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ставить проблему, аргументировать её актуальность;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самостоятельно проводить исследование на основе применения методов наблюдения и эксперимента;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организовывать исследование с целью проверки гипотез;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 делать умозаключения (</w:t>
      </w:r>
      <w:proofErr w:type="gramStart"/>
      <w:r w:rsidRPr="0007519B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07519B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D61" w:rsidRPr="00475D61" w:rsidRDefault="00A35AA9" w:rsidP="00475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75D61" w:rsidRPr="00475D61">
        <w:rPr>
          <w:rFonts w:ascii="Times New Roman" w:hAnsi="Times New Roman" w:cs="Times New Roman"/>
          <w:sz w:val="24"/>
          <w:szCs w:val="24"/>
        </w:rPr>
        <w:t xml:space="preserve">Программа реализует идею </w:t>
      </w:r>
      <w:proofErr w:type="spellStart"/>
      <w:r w:rsidR="00475D61" w:rsidRPr="00475D61">
        <w:rPr>
          <w:rFonts w:ascii="Times New Roman" w:hAnsi="Times New Roman" w:cs="Times New Roman"/>
          <w:b/>
          <w:sz w:val="24"/>
          <w:szCs w:val="24"/>
        </w:rPr>
        <w:t>межпредметных</w:t>
      </w:r>
      <w:proofErr w:type="spellEnd"/>
      <w:r w:rsidR="00475D61" w:rsidRPr="00475D61">
        <w:rPr>
          <w:rFonts w:ascii="Times New Roman" w:hAnsi="Times New Roman" w:cs="Times New Roman"/>
          <w:b/>
          <w:sz w:val="24"/>
          <w:szCs w:val="24"/>
        </w:rPr>
        <w:t xml:space="preserve"> связей. </w:t>
      </w:r>
    </w:p>
    <w:p w:rsidR="00475D61" w:rsidRPr="00475D61" w:rsidRDefault="00475D61" w:rsidP="00475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 и литературы как национально-культурных ценностей. И русский язык и литература формируют коммуникативные умения и навыки, лежащие в основе человеческой деятельности, мышления.</w:t>
      </w:r>
    </w:p>
    <w:p w:rsidR="00475D61" w:rsidRPr="00475D61" w:rsidRDefault="00475D61" w:rsidP="00475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Литература взаимодействует также с дисциплинами художественного цикла (музыкой и изобразительным искусством): на уроках литературы формируется эстетическое отношение к окружающему миру.</w:t>
      </w:r>
    </w:p>
    <w:p w:rsidR="00475D61" w:rsidRPr="00475D61" w:rsidRDefault="00475D61" w:rsidP="00475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</w:t>
      </w:r>
      <w:r w:rsidRPr="00475D61">
        <w:rPr>
          <w:rFonts w:ascii="Times New Roman" w:hAnsi="Times New Roman" w:cs="Times New Roman"/>
          <w:sz w:val="24"/>
          <w:szCs w:val="24"/>
        </w:rPr>
        <w:lastRenderedPageBreak/>
        <w:t>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07519B" w:rsidRPr="0007519B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    Программа  определяет педагогические  технологии,  формы обучения, методы и приёмы обучения, виды деятельности 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19B">
        <w:rPr>
          <w:rFonts w:ascii="Times New Roman" w:hAnsi="Times New Roman" w:cs="Times New Roman"/>
          <w:b/>
          <w:sz w:val="24"/>
          <w:szCs w:val="24"/>
        </w:rPr>
        <w:t>ТРЕБОВАНИЯ К УРОВНЮ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7519B">
        <w:rPr>
          <w:rFonts w:ascii="Times New Roman" w:hAnsi="Times New Roman" w:cs="Times New Roman"/>
          <w:b/>
          <w:sz w:val="24"/>
          <w:szCs w:val="24"/>
        </w:rPr>
        <w:t>ПОДГОТОВКИ УЧАЩИХСЯ 10 КЛАССА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В результате изучения литературы ученик должен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19B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образную природу словесного искусства;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содержание изученных литературных произведений;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 xml:space="preserve">основные факты жизни и творческого пути </w:t>
      </w:r>
      <w:proofErr w:type="spellStart"/>
      <w:r w:rsidRPr="0007519B">
        <w:rPr>
          <w:rFonts w:ascii="Times New Roman" w:hAnsi="Times New Roman" w:cs="Times New Roman"/>
          <w:sz w:val="24"/>
          <w:szCs w:val="24"/>
        </w:rPr>
        <w:t>А.С.Грибоедова</w:t>
      </w:r>
      <w:proofErr w:type="spellEnd"/>
      <w:r w:rsidRPr="0007519B">
        <w:rPr>
          <w:rFonts w:ascii="Times New Roman" w:hAnsi="Times New Roman" w:cs="Times New Roman"/>
          <w:sz w:val="24"/>
          <w:szCs w:val="24"/>
        </w:rPr>
        <w:t xml:space="preserve">, А.С.Пушкина,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7519B">
        <w:rPr>
          <w:rFonts w:ascii="Times New Roman" w:hAnsi="Times New Roman" w:cs="Times New Roman"/>
          <w:sz w:val="24"/>
          <w:szCs w:val="24"/>
        </w:rPr>
        <w:t>М.Ю.Лермонтова, Н.В.Гоголя и других писателей-классиков;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изученные теоретико-литературные понятия: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х</w:t>
      </w:r>
      <w:r w:rsidR="0007519B" w:rsidRPr="0007519B">
        <w:rPr>
          <w:rFonts w:ascii="Times New Roman" w:hAnsi="Times New Roman" w:cs="Times New Roman"/>
          <w:sz w:val="24"/>
          <w:szCs w:val="24"/>
        </w:rPr>
        <w:t>удожественная литерату</w:t>
      </w:r>
      <w:r>
        <w:rPr>
          <w:rFonts w:ascii="Times New Roman" w:hAnsi="Times New Roman" w:cs="Times New Roman"/>
          <w:sz w:val="24"/>
          <w:szCs w:val="24"/>
        </w:rPr>
        <w:t>ра как искусство слова;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художественный образ, х</w:t>
      </w:r>
      <w:r w:rsidR="0007519B" w:rsidRPr="0007519B">
        <w:rPr>
          <w:rFonts w:ascii="Times New Roman" w:hAnsi="Times New Roman" w:cs="Times New Roman"/>
          <w:sz w:val="24"/>
          <w:szCs w:val="24"/>
        </w:rPr>
        <w:t>удо</w:t>
      </w:r>
      <w:r>
        <w:rPr>
          <w:rFonts w:ascii="Times New Roman" w:hAnsi="Times New Roman" w:cs="Times New Roman"/>
          <w:sz w:val="24"/>
          <w:szCs w:val="24"/>
        </w:rPr>
        <w:t>жественное время и пространство;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содержание и форма. Поэтика;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а</w:t>
      </w:r>
      <w:r w:rsidR="0007519B" w:rsidRPr="0007519B">
        <w:rPr>
          <w:rFonts w:ascii="Times New Roman" w:hAnsi="Times New Roman" w:cs="Times New Roman"/>
          <w:sz w:val="24"/>
          <w:szCs w:val="24"/>
        </w:rPr>
        <w:t>вторский замысел и его воплощение. Худ</w:t>
      </w:r>
      <w:r>
        <w:rPr>
          <w:rFonts w:ascii="Times New Roman" w:hAnsi="Times New Roman" w:cs="Times New Roman"/>
          <w:sz w:val="24"/>
          <w:szCs w:val="24"/>
        </w:rPr>
        <w:t>ожественный вымысел. Фантастика;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="0007519B" w:rsidRPr="0007519B">
        <w:rPr>
          <w:rFonts w:ascii="Times New Roman" w:hAnsi="Times New Roman" w:cs="Times New Roman"/>
          <w:sz w:val="24"/>
          <w:szCs w:val="24"/>
        </w:rPr>
        <w:t xml:space="preserve">сторико-литературный процесс. </w:t>
      </w:r>
      <w:proofErr w:type="gramStart"/>
      <w:r w:rsidR="0007519B" w:rsidRPr="0007519B">
        <w:rPr>
          <w:rFonts w:ascii="Times New Roman" w:hAnsi="Times New Roman" w:cs="Times New Roman"/>
          <w:sz w:val="24"/>
          <w:szCs w:val="24"/>
        </w:rPr>
        <w:t>Литературные направления и течени</w:t>
      </w:r>
      <w:r>
        <w:rPr>
          <w:rFonts w:ascii="Times New Roman" w:hAnsi="Times New Roman" w:cs="Times New Roman"/>
          <w:sz w:val="24"/>
          <w:szCs w:val="24"/>
        </w:rPr>
        <w:t>я: классицизм, сенти</w:t>
      </w:r>
      <w:r w:rsidR="0007519B" w:rsidRPr="0007519B">
        <w:rPr>
          <w:rFonts w:ascii="Times New Roman" w:hAnsi="Times New Roman" w:cs="Times New Roman"/>
          <w:sz w:val="24"/>
          <w:szCs w:val="24"/>
        </w:rPr>
        <w:t>ментализм, романтизм, реализм, символизм, акмеизм, футуризм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Модернизм и постмодернизм. Ос</w:t>
      </w:r>
      <w:r w:rsidR="0007519B" w:rsidRPr="0007519B">
        <w:rPr>
          <w:rFonts w:ascii="Times New Roman" w:hAnsi="Times New Roman" w:cs="Times New Roman"/>
          <w:sz w:val="24"/>
          <w:szCs w:val="24"/>
        </w:rPr>
        <w:t>новные факты жизни и творчества выдающихся</w:t>
      </w:r>
      <w:r>
        <w:rPr>
          <w:rFonts w:ascii="Times New Roman" w:hAnsi="Times New Roman" w:cs="Times New Roman"/>
          <w:sz w:val="24"/>
          <w:szCs w:val="24"/>
        </w:rPr>
        <w:t xml:space="preserve"> русских писателей ХГХ-ХХ веков;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л</w:t>
      </w:r>
      <w:r w:rsidR="0007519B" w:rsidRPr="0007519B">
        <w:rPr>
          <w:rFonts w:ascii="Times New Roman" w:hAnsi="Times New Roman" w:cs="Times New Roman"/>
          <w:sz w:val="24"/>
          <w:szCs w:val="24"/>
        </w:rPr>
        <w:t>итературные роды: эпос, лирика, драма. Жанры литературы: роман-эпопея, роман, повесть,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19B">
        <w:rPr>
          <w:rFonts w:ascii="Times New Roman" w:hAnsi="Times New Roman" w:cs="Times New Roman"/>
          <w:sz w:val="24"/>
          <w:szCs w:val="24"/>
        </w:rPr>
        <w:t>рассказ, очерк, притча; поэма, баллада, песня; лирическое стихотвор</w:t>
      </w:r>
      <w:r w:rsidR="005C7CDB">
        <w:rPr>
          <w:rFonts w:ascii="Times New Roman" w:hAnsi="Times New Roman" w:cs="Times New Roman"/>
          <w:sz w:val="24"/>
          <w:szCs w:val="24"/>
        </w:rPr>
        <w:t>ение, элегия, послание, эпиграм</w:t>
      </w:r>
      <w:r w:rsidRPr="0007519B">
        <w:rPr>
          <w:rFonts w:ascii="Times New Roman" w:hAnsi="Times New Roman" w:cs="Times New Roman"/>
          <w:sz w:val="24"/>
          <w:szCs w:val="24"/>
        </w:rPr>
        <w:t xml:space="preserve">ма, ода, </w:t>
      </w:r>
      <w:r w:rsidR="005C7CDB">
        <w:rPr>
          <w:rFonts w:ascii="Times New Roman" w:hAnsi="Times New Roman" w:cs="Times New Roman"/>
          <w:sz w:val="24"/>
          <w:szCs w:val="24"/>
        </w:rPr>
        <w:t>сонет; комедия, трагедия, драма;</w:t>
      </w:r>
      <w:proofErr w:type="gramEnd"/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а</w:t>
      </w:r>
      <w:r w:rsidR="0007519B" w:rsidRPr="0007519B">
        <w:rPr>
          <w:rFonts w:ascii="Times New Roman" w:hAnsi="Times New Roman" w:cs="Times New Roman"/>
          <w:sz w:val="24"/>
          <w:szCs w:val="24"/>
        </w:rPr>
        <w:t>вторская позиция. Пафос. Тема. Идея. Проблематика.</w:t>
      </w:r>
      <w:r>
        <w:rPr>
          <w:rFonts w:ascii="Times New Roman" w:hAnsi="Times New Roman" w:cs="Times New Roman"/>
          <w:sz w:val="24"/>
          <w:szCs w:val="24"/>
        </w:rPr>
        <w:t xml:space="preserve"> Сюжет. Фабула. Композиция. Ста</w:t>
      </w:r>
      <w:r w:rsidR="0007519B" w:rsidRPr="0007519B">
        <w:rPr>
          <w:rFonts w:ascii="Times New Roman" w:hAnsi="Times New Roman" w:cs="Times New Roman"/>
          <w:sz w:val="24"/>
          <w:szCs w:val="24"/>
        </w:rPr>
        <w:t>дии развития действия: экспозиция, завязка, кульминация, развязка, эпилог. Лирическое отступление.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19B" w:rsidRPr="0007519B">
        <w:rPr>
          <w:rFonts w:ascii="Times New Roman" w:hAnsi="Times New Roman" w:cs="Times New Roman"/>
          <w:sz w:val="24"/>
          <w:szCs w:val="24"/>
        </w:rPr>
        <w:t>Конфликт. Автор-повествователь. Образ автора. Персонаж. Харак</w:t>
      </w:r>
      <w:r>
        <w:rPr>
          <w:rFonts w:ascii="Times New Roman" w:hAnsi="Times New Roman" w:cs="Times New Roman"/>
          <w:sz w:val="24"/>
          <w:szCs w:val="24"/>
        </w:rPr>
        <w:t>тер. Тип. Лирический герой. Система образов;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р</w:t>
      </w:r>
      <w:r w:rsidR="0007519B" w:rsidRPr="0007519B">
        <w:rPr>
          <w:rFonts w:ascii="Times New Roman" w:hAnsi="Times New Roman" w:cs="Times New Roman"/>
          <w:sz w:val="24"/>
          <w:szCs w:val="24"/>
        </w:rPr>
        <w:t>ечевая характеристика героя: диалог, монолог, внутренняя</w:t>
      </w:r>
      <w:r>
        <w:rPr>
          <w:rFonts w:ascii="Times New Roman" w:hAnsi="Times New Roman" w:cs="Times New Roman"/>
          <w:sz w:val="24"/>
          <w:szCs w:val="24"/>
        </w:rPr>
        <w:t xml:space="preserve"> речь. Сказ;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</w:t>
      </w:r>
      <w:r w:rsidR="005C7CDB">
        <w:rPr>
          <w:rFonts w:ascii="Times New Roman" w:hAnsi="Times New Roman" w:cs="Times New Roman"/>
          <w:sz w:val="24"/>
          <w:szCs w:val="24"/>
        </w:rPr>
        <w:t xml:space="preserve">  деталь. Символ. Подтекст;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="005C7CDB">
        <w:rPr>
          <w:rFonts w:ascii="Times New Roman" w:hAnsi="Times New Roman" w:cs="Times New Roman"/>
          <w:sz w:val="24"/>
          <w:szCs w:val="24"/>
        </w:rPr>
        <w:t xml:space="preserve">   п</w:t>
      </w:r>
      <w:r w:rsidRPr="0007519B">
        <w:rPr>
          <w:rFonts w:ascii="Times New Roman" w:hAnsi="Times New Roman" w:cs="Times New Roman"/>
          <w:sz w:val="24"/>
          <w:szCs w:val="24"/>
        </w:rPr>
        <w:t>с</w:t>
      </w:r>
      <w:r w:rsidR="005C7CDB">
        <w:rPr>
          <w:rFonts w:ascii="Times New Roman" w:hAnsi="Times New Roman" w:cs="Times New Roman"/>
          <w:sz w:val="24"/>
          <w:szCs w:val="24"/>
        </w:rPr>
        <w:t>ихологизм. Народность. Историзм;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</w:t>
      </w:r>
      <w:r w:rsidR="005C7CDB">
        <w:rPr>
          <w:rFonts w:ascii="Times New Roman" w:hAnsi="Times New Roman" w:cs="Times New Roman"/>
          <w:sz w:val="24"/>
          <w:szCs w:val="24"/>
        </w:rPr>
        <w:t xml:space="preserve">  т</w:t>
      </w:r>
      <w:r w:rsidRPr="0007519B">
        <w:rPr>
          <w:rFonts w:ascii="Times New Roman" w:hAnsi="Times New Roman" w:cs="Times New Roman"/>
          <w:sz w:val="24"/>
          <w:szCs w:val="24"/>
        </w:rPr>
        <w:t>рагическое и комическое. Сатира,</w:t>
      </w:r>
      <w:r w:rsidR="005C7CDB">
        <w:rPr>
          <w:rFonts w:ascii="Times New Roman" w:hAnsi="Times New Roman" w:cs="Times New Roman"/>
          <w:sz w:val="24"/>
          <w:szCs w:val="24"/>
        </w:rPr>
        <w:t xml:space="preserve"> юмор, ирония, сарказм. Гротеск;</w:t>
      </w:r>
    </w:p>
    <w:p w:rsidR="0007519B" w:rsidRPr="0007519B" w:rsidRDefault="005C7CD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</w:t>
      </w:r>
      <w:r w:rsidR="0007519B" w:rsidRPr="0007519B">
        <w:rPr>
          <w:rFonts w:ascii="Times New Roman" w:hAnsi="Times New Roman" w:cs="Times New Roman"/>
          <w:sz w:val="24"/>
          <w:szCs w:val="24"/>
        </w:rPr>
        <w:t>зык художественного произведения. Изобразительно-выразительные средства в художественном произведении: сравнение, эпитет,   метафора, метонимия. З</w:t>
      </w:r>
      <w:r>
        <w:rPr>
          <w:rFonts w:ascii="Times New Roman" w:hAnsi="Times New Roman" w:cs="Times New Roman"/>
          <w:sz w:val="24"/>
          <w:szCs w:val="24"/>
        </w:rPr>
        <w:t>вукопись: аллитерация, ассонанс;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</w:t>
      </w:r>
      <w:r w:rsidR="005C7CDB">
        <w:rPr>
          <w:rFonts w:ascii="Times New Roman" w:hAnsi="Times New Roman" w:cs="Times New Roman"/>
          <w:sz w:val="24"/>
          <w:szCs w:val="24"/>
        </w:rPr>
        <w:t xml:space="preserve">  гипербола. Аллегория;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-</w:t>
      </w:r>
      <w:r w:rsidR="005C7CDB">
        <w:rPr>
          <w:rFonts w:ascii="Times New Roman" w:hAnsi="Times New Roman" w:cs="Times New Roman"/>
          <w:sz w:val="24"/>
          <w:szCs w:val="24"/>
        </w:rPr>
        <w:t xml:space="preserve">   Стиль;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</w:t>
      </w:r>
      <w:r w:rsidR="005C7CDB">
        <w:rPr>
          <w:rFonts w:ascii="Times New Roman" w:hAnsi="Times New Roman" w:cs="Times New Roman"/>
          <w:sz w:val="24"/>
          <w:szCs w:val="24"/>
        </w:rPr>
        <w:t xml:space="preserve"> п</w:t>
      </w:r>
      <w:r w:rsidRPr="0007519B">
        <w:rPr>
          <w:rFonts w:ascii="Times New Roman" w:hAnsi="Times New Roman" w:cs="Times New Roman"/>
          <w:sz w:val="24"/>
          <w:szCs w:val="24"/>
        </w:rPr>
        <w:t>роза и поэзия. Системы стихосложения. Стихотворные размеры: хорей, ямб, дактиль, амфибрахий, анапест. Дольник. Акцентный стих. Белый стих. Верл</w:t>
      </w:r>
      <w:r w:rsidR="005C7CDB">
        <w:rPr>
          <w:rFonts w:ascii="Times New Roman" w:hAnsi="Times New Roman" w:cs="Times New Roman"/>
          <w:sz w:val="24"/>
          <w:szCs w:val="24"/>
        </w:rPr>
        <w:t>ибр. Ритм. Рифма. Строфа;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- </w:t>
      </w:r>
      <w:r w:rsidR="005C7CDB">
        <w:rPr>
          <w:rFonts w:ascii="Times New Roman" w:hAnsi="Times New Roman" w:cs="Times New Roman"/>
          <w:sz w:val="24"/>
          <w:szCs w:val="24"/>
        </w:rPr>
        <w:t xml:space="preserve"> л</w:t>
      </w:r>
      <w:r w:rsidRPr="0007519B">
        <w:rPr>
          <w:rFonts w:ascii="Times New Roman" w:hAnsi="Times New Roman" w:cs="Times New Roman"/>
          <w:sz w:val="24"/>
          <w:szCs w:val="24"/>
        </w:rPr>
        <w:t>итературная критика.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19B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воспринимать и анализировать художественный текст;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выделять смысловые части художественного текста, составлять тезисы и план прочитанного;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определять род и жанр литературного произведения;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характеризовать особенности сюжета, композиции, роль изобразительно-выразительных средств;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сопоставлять эпизоды литературных произведений и сравнивать их героев;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выявлять авторскую позицию;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 xml:space="preserve">выражать свое отношение к </w:t>
      </w:r>
      <w:proofErr w:type="gramStart"/>
      <w:r w:rsidRPr="0007519B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07519B">
        <w:rPr>
          <w:rFonts w:ascii="Times New Roman" w:hAnsi="Times New Roman" w:cs="Times New Roman"/>
          <w:sz w:val="24"/>
          <w:szCs w:val="24"/>
        </w:rPr>
        <w:t>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владеть различными видами пересказа;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строить устные и письменные высказывания в связи с изученным произведением;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участвовать в диалоге по прочитанным произведениям, понимать чужую точку зрения и аргументировано отстаивать свою;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7519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7519B">
        <w:rPr>
          <w:rFonts w:ascii="Times New Roman" w:hAnsi="Times New Roman" w:cs="Times New Roman"/>
          <w:sz w:val="24"/>
          <w:szCs w:val="24"/>
        </w:rPr>
        <w:t>: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>создания связного текста (устного и письменного) на необходимую тему с учетом норм русского литературного языка;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•</w:t>
      </w:r>
      <w:r w:rsidRPr="0007519B">
        <w:rPr>
          <w:rFonts w:ascii="Times New Roman" w:hAnsi="Times New Roman" w:cs="Times New Roman"/>
          <w:sz w:val="24"/>
          <w:szCs w:val="24"/>
        </w:rPr>
        <w:tab/>
        <w:t xml:space="preserve">определения своего круга чтения и оценки литературных произведений; 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07519B" w:rsidRPr="0007519B" w:rsidRDefault="0007519B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D61" w:rsidRPr="00475D61" w:rsidRDefault="00475D61" w:rsidP="00475D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75D61">
        <w:rPr>
          <w:rFonts w:ascii="Times New Roman" w:hAnsi="Times New Roman" w:cs="Times New Roman"/>
          <w:b/>
          <w:i/>
          <w:sz w:val="24"/>
          <w:szCs w:val="24"/>
        </w:rPr>
        <w:t>Технологии, используемые в образовательном процессе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Технологии традиционного обучения для освоения минимума содержания образования в соответствии с требованиями стандартов; технологии,  построенные на основе объяснительно-иллюстративного способа обучения. В основе – информирование, просвещение обучающихся и организация их репродуктивных действий с целью выработки </w:t>
      </w:r>
      <w:proofErr w:type="spellStart"/>
      <w:r w:rsidRPr="00475D6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75D61">
        <w:rPr>
          <w:rFonts w:ascii="Times New Roman" w:hAnsi="Times New Roman" w:cs="Times New Roman"/>
          <w:sz w:val="24"/>
          <w:szCs w:val="24"/>
        </w:rPr>
        <w:t xml:space="preserve"> умений и навыков.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Технологии реализации </w:t>
      </w:r>
      <w:proofErr w:type="spellStart"/>
      <w:r w:rsidRPr="00475D6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75D61">
        <w:rPr>
          <w:rFonts w:ascii="Times New Roman" w:hAnsi="Times New Roman" w:cs="Times New Roman"/>
          <w:sz w:val="24"/>
          <w:szCs w:val="24"/>
        </w:rPr>
        <w:t xml:space="preserve"> связей в образовательном процессе.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Технологии дифференцированного обучения для освоения учебного материала 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>, различающимися по уровню обучаемости, повышения познавательного интереса. Осуществляется путем деления обучающихся потоков на подвижные и относительно гомогенные по составу группы для освоения программного материала в различных областях на различных уровнях: минимальном, базовом, вариативном.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Технология проблемного обучения  с целью развития творческих способностей обучающихся,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интеллектуально-познавательное  усвоение учениками заданного предметного материала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Личностно-ориентированные технологии обучения, способ организации обучения, в процессе которого обеспечивается всемерный учет возможностей и 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обучаемых и создаются необходимые условия для развития их индивидуальных способностей.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Технология индивидуализации обучения.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Информационно-коммуникационные технологии. 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Обучение в сотрудничестве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Исследовательские технологии обучения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5D6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475D61">
        <w:rPr>
          <w:rFonts w:ascii="Times New Roman" w:hAnsi="Times New Roman" w:cs="Times New Roman"/>
          <w:sz w:val="24"/>
          <w:szCs w:val="24"/>
        </w:rPr>
        <w:t xml:space="preserve"> технологии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Игровые технологии  обучения</w:t>
      </w:r>
    </w:p>
    <w:p w:rsid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Технология Дебатов 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5D61">
        <w:rPr>
          <w:rFonts w:ascii="Times New Roman" w:hAnsi="Times New Roman" w:cs="Times New Roman"/>
          <w:b/>
          <w:i/>
          <w:sz w:val="24"/>
          <w:szCs w:val="24"/>
        </w:rPr>
        <w:t xml:space="preserve">     Формы обучения:</w:t>
      </w:r>
    </w:p>
    <w:p w:rsidR="00475D61" w:rsidRPr="00475D61" w:rsidRDefault="00475D61" w:rsidP="00475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D61">
        <w:rPr>
          <w:rFonts w:ascii="Times New Roman" w:hAnsi="Times New Roman" w:cs="Times New Roman"/>
          <w:sz w:val="24"/>
          <w:szCs w:val="24"/>
        </w:rPr>
        <w:t xml:space="preserve">Урок изучения нового материала, урок закрепления знаний, умений и навыков, комбинированный урок, урок-беседа, повторительно-обобщающий урок,  урок – лекция, </w:t>
      </w:r>
      <w:r w:rsidRPr="00475D61">
        <w:rPr>
          <w:rFonts w:ascii="Times New Roman" w:hAnsi="Times New Roman" w:cs="Times New Roman"/>
          <w:sz w:val="24"/>
          <w:szCs w:val="24"/>
        </w:rPr>
        <w:lastRenderedPageBreak/>
        <w:t>урок – игра, урок- исследование,  урок-практикум, компьютерные уроки, уроки-консультации, уроки-зачёты, урок развития речи.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Особое внимание уделяется познавательной активности обучающихся, их </w:t>
      </w:r>
      <w:proofErr w:type="spellStart"/>
      <w:r w:rsidRPr="00475D61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475D61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уроков творчества, уроки-экскурсии,  интегрированных уроков. 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 </w:t>
      </w:r>
      <w:r w:rsidRPr="00475D61">
        <w:rPr>
          <w:rFonts w:ascii="Times New Roman" w:hAnsi="Times New Roman" w:cs="Times New Roman"/>
          <w:b/>
          <w:i/>
          <w:sz w:val="24"/>
          <w:szCs w:val="24"/>
        </w:rPr>
        <w:t>Методы и приёмы  обучения: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-обобщающая беседа по изученному материалу;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-индивидуальный устный опрос;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-фронтальный опрос;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 взаимопроверка;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- самоконтроль 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>по словарям, справочным пособиям);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 виды работ, связанные с анализом текста, с его переработкой (целенаправленные выписки, составление плана);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- составление 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авторского текста в различных жанрах (сказка, рассказ, былина, ода, лирическое стихотворение)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 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-различные виды пересказа (подробный, выборочный, краткий) 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 написание сочинений;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-лексические диктанты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Виды деятельности 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на уроке: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Правильное, беглое и выразительное чтение вслух художественных и учебных текстов, в том числе и чтение наизусть.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Устный пересказ — подробный, выборочный, сжатый (или краткий) от друг</w:t>
      </w:r>
      <w:r>
        <w:rPr>
          <w:rFonts w:ascii="Times New Roman" w:hAnsi="Times New Roman" w:cs="Times New Roman"/>
          <w:sz w:val="24"/>
          <w:szCs w:val="24"/>
        </w:rPr>
        <w:t>ого лица, художественный (с мак</w:t>
      </w:r>
      <w:r w:rsidRPr="00475D61">
        <w:rPr>
          <w:rFonts w:ascii="Times New Roman" w:hAnsi="Times New Roman" w:cs="Times New Roman"/>
          <w:sz w:val="24"/>
          <w:szCs w:val="24"/>
        </w:rPr>
        <w:t>симальным испол</w:t>
      </w:r>
      <w:r>
        <w:rPr>
          <w:rFonts w:ascii="Times New Roman" w:hAnsi="Times New Roman" w:cs="Times New Roman"/>
          <w:sz w:val="24"/>
          <w:szCs w:val="24"/>
        </w:rPr>
        <w:t>ьзованием художественных особен</w:t>
      </w:r>
      <w:r w:rsidRPr="00475D61">
        <w:rPr>
          <w:rFonts w:ascii="Times New Roman" w:hAnsi="Times New Roman" w:cs="Times New Roman"/>
          <w:sz w:val="24"/>
          <w:szCs w:val="24"/>
        </w:rPr>
        <w:t>ностей текста) — небольшого отрывка, главы повести, рассказа, сказки.</w:t>
      </w:r>
      <w:proofErr w:type="gramEnd"/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Развернутый ответ на вопрос, расск</w:t>
      </w:r>
      <w:r>
        <w:rPr>
          <w:rFonts w:ascii="Times New Roman" w:hAnsi="Times New Roman" w:cs="Times New Roman"/>
          <w:sz w:val="24"/>
          <w:szCs w:val="24"/>
        </w:rPr>
        <w:t>аз о литературн</w:t>
      </w:r>
      <w:r w:rsidRPr="00475D61">
        <w:rPr>
          <w:rFonts w:ascii="Times New Roman" w:hAnsi="Times New Roman" w:cs="Times New Roman"/>
          <w:sz w:val="24"/>
          <w:szCs w:val="24"/>
        </w:rPr>
        <w:t>ом герое, характерист</w:t>
      </w:r>
      <w:r>
        <w:rPr>
          <w:rFonts w:ascii="Times New Roman" w:hAnsi="Times New Roman" w:cs="Times New Roman"/>
          <w:sz w:val="24"/>
          <w:szCs w:val="24"/>
        </w:rPr>
        <w:t>ика героя или героев (в том чис</w:t>
      </w:r>
      <w:r w:rsidRPr="00475D61">
        <w:rPr>
          <w:rFonts w:ascii="Times New Roman" w:hAnsi="Times New Roman" w:cs="Times New Roman"/>
          <w:sz w:val="24"/>
          <w:szCs w:val="24"/>
        </w:rPr>
        <w:t>ле групповая, сравнительная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Отзыв на самос</w:t>
      </w:r>
      <w:r>
        <w:rPr>
          <w:rFonts w:ascii="Times New Roman" w:hAnsi="Times New Roman" w:cs="Times New Roman"/>
          <w:sz w:val="24"/>
          <w:szCs w:val="24"/>
        </w:rPr>
        <w:t>тоятельно прочитанное произведе</w:t>
      </w:r>
      <w:r w:rsidRPr="00475D61">
        <w:rPr>
          <w:rFonts w:ascii="Times New Roman" w:hAnsi="Times New Roman" w:cs="Times New Roman"/>
          <w:sz w:val="24"/>
          <w:szCs w:val="24"/>
        </w:rPr>
        <w:t>ние, звукозапись, актерское чтение, просмотренный фильм, телепередачу</w:t>
      </w:r>
      <w:r>
        <w:rPr>
          <w:rFonts w:ascii="Times New Roman" w:hAnsi="Times New Roman" w:cs="Times New Roman"/>
          <w:sz w:val="24"/>
          <w:szCs w:val="24"/>
        </w:rPr>
        <w:t>, спектакль, иллюстрацию. Подго</w:t>
      </w:r>
      <w:r w:rsidRPr="00475D61">
        <w:rPr>
          <w:rFonts w:ascii="Times New Roman" w:hAnsi="Times New Roman" w:cs="Times New Roman"/>
          <w:sz w:val="24"/>
          <w:szCs w:val="24"/>
        </w:rPr>
        <w:t>товка сообщений, до</w:t>
      </w:r>
      <w:r>
        <w:rPr>
          <w:rFonts w:ascii="Times New Roman" w:hAnsi="Times New Roman" w:cs="Times New Roman"/>
          <w:sz w:val="24"/>
          <w:szCs w:val="24"/>
        </w:rPr>
        <w:t>клада, эссе, интервью на литера</w:t>
      </w:r>
      <w:r w:rsidRPr="00475D61">
        <w:rPr>
          <w:rFonts w:ascii="Times New Roman" w:hAnsi="Times New Roman" w:cs="Times New Roman"/>
          <w:sz w:val="24"/>
          <w:szCs w:val="24"/>
        </w:rPr>
        <w:t>турную тему; диалога</w:t>
      </w:r>
      <w:r>
        <w:rPr>
          <w:rFonts w:ascii="Times New Roman" w:hAnsi="Times New Roman" w:cs="Times New Roman"/>
          <w:sz w:val="24"/>
          <w:szCs w:val="24"/>
        </w:rPr>
        <w:t xml:space="preserve"> литературных героев (воображае</w:t>
      </w:r>
      <w:r w:rsidRPr="00475D61">
        <w:rPr>
          <w:rFonts w:ascii="Times New Roman" w:hAnsi="Times New Roman" w:cs="Times New Roman"/>
          <w:sz w:val="24"/>
          <w:szCs w:val="24"/>
        </w:rPr>
        <w:t>мых, на основе прочитанного).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Свободное влад</w:t>
      </w:r>
      <w:r>
        <w:rPr>
          <w:rFonts w:ascii="Times New Roman" w:hAnsi="Times New Roman" w:cs="Times New Roman"/>
          <w:sz w:val="24"/>
          <w:szCs w:val="24"/>
        </w:rPr>
        <w:t>ение монологической и диалогиче</w:t>
      </w:r>
      <w:r w:rsidRPr="00475D61">
        <w:rPr>
          <w:rFonts w:ascii="Times New Roman" w:hAnsi="Times New Roman" w:cs="Times New Roman"/>
          <w:sz w:val="24"/>
          <w:szCs w:val="24"/>
        </w:rPr>
        <w:t>ской речью в объеме и</w:t>
      </w:r>
      <w:r>
        <w:rPr>
          <w:rFonts w:ascii="Times New Roman" w:hAnsi="Times New Roman" w:cs="Times New Roman"/>
          <w:sz w:val="24"/>
          <w:szCs w:val="24"/>
        </w:rPr>
        <w:t>зучаемых в этих классах произве</w:t>
      </w:r>
      <w:r w:rsidRPr="00475D61">
        <w:rPr>
          <w:rFonts w:ascii="Times New Roman" w:hAnsi="Times New Roman" w:cs="Times New Roman"/>
          <w:sz w:val="24"/>
          <w:szCs w:val="24"/>
        </w:rPr>
        <w:t>дений (в процессе беседы, интервью</w:t>
      </w:r>
      <w:r>
        <w:rPr>
          <w:rFonts w:ascii="Times New Roman" w:hAnsi="Times New Roman" w:cs="Times New Roman"/>
          <w:sz w:val="24"/>
          <w:szCs w:val="24"/>
        </w:rPr>
        <w:t>, сообщений, до</w:t>
      </w:r>
      <w:r w:rsidRPr="00475D61">
        <w:rPr>
          <w:rFonts w:ascii="Times New Roman" w:hAnsi="Times New Roman" w:cs="Times New Roman"/>
          <w:sz w:val="24"/>
          <w:szCs w:val="24"/>
        </w:rPr>
        <w:t>кладов и пр.).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Развернутый ответ на вопрос в связи с изучаемым худож</w:t>
      </w:r>
      <w:r>
        <w:rPr>
          <w:rFonts w:ascii="Times New Roman" w:hAnsi="Times New Roman" w:cs="Times New Roman"/>
          <w:sz w:val="24"/>
          <w:szCs w:val="24"/>
        </w:rPr>
        <w:t>ественным произведением, сочине</w:t>
      </w:r>
      <w:r w:rsidRPr="00475D61">
        <w:rPr>
          <w:rFonts w:ascii="Times New Roman" w:hAnsi="Times New Roman" w:cs="Times New Roman"/>
          <w:sz w:val="24"/>
          <w:szCs w:val="24"/>
        </w:rPr>
        <w:t>ние-миниатюра, соч</w:t>
      </w:r>
      <w:r>
        <w:rPr>
          <w:rFonts w:ascii="Times New Roman" w:hAnsi="Times New Roman" w:cs="Times New Roman"/>
          <w:sz w:val="24"/>
          <w:szCs w:val="24"/>
        </w:rPr>
        <w:t>инение на литературную и свобод</w:t>
      </w:r>
      <w:r w:rsidRPr="00475D61">
        <w:rPr>
          <w:rFonts w:ascii="Times New Roman" w:hAnsi="Times New Roman" w:cs="Times New Roman"/>
          <w:sz w:val="24"/>
          <w:szCs w:val="24"/>
        </w:rPr>
        <w:t>ную тему небольшого объема в соответствии с чтением и изучением литературы в 10 классе.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Создание рассказа-характеристики одного из героев или группы героев (гру</w:t>
      </w:r>
      <w:r>
        <w:rPr>
          <w:rFonts w:ascii="Times New Roman" w:hAnsi="Times New Roman" w:cs="Times New Roman"/>
          <w:sz w:val="24"/>
          <w:szCs w:val="24"/>
        </w:rPr>
        <w:t>пповая характеристика), двух ге</w:t>
      </w:r>
      <w:r w:rsidRPr="00475D61">
        <w:rPr>
          <w:rFonts w:ascii="Times New Roman" w:hAnsi="Times New Roman" w:cs="Times New Roman"/>
          <w:sz w:val="24"/>
          <w:szCs w:val="24"/>
        </w:rPr>
        <w:t>роев (сравнительная характеристика).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Создание небольшого отзыва на самостоятельно прочитанную книгу, картину, художественное чтение, фильм, спектакль.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Создание плана б</w:t>
      </w:r>
      <w:r>
        <w:rPr>
          <w:rFonts w:ascii="Times New Roman" w:hAnsi="Times New Roman" w:cs="Times New Roman"/>
          <w:sz w:val="24"/>
          <w:szCs w:val="24"/>
        </w:rPr>
        <w:t>удущего сочинения, доклада (про</w:t>
      </w:r>
      <w:r w:rsidRPr="00475D61">
        <w:rPr>
          <w:rFonts w:ascii="Times New Roman" w:hAnsi="Times New Roman" w:cs="Times New Roman"/>
          <w:sz w:val="24"/>
          <w:szCs w:val="24"/>
        </w:rPr>
        <w:t>стого и сложного).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Создание оригинального произведения (поучения, наставления, сказки, </w:t>
      </w:r>
      <w:r>
        <w:rPr>
          <w:rFonts w:ascii="Times New Roman" w:hAnsi="Times New Roman" w:cs="Times New Roman"/>
          <w:sz w:val="24"/>
          <w:szCs w:val="24"/>
        </w:rPr>
        <w:t>былины, частушки, рассказа, сти</w:t>
      </w:r>
      <w:r w:rsidRPr="00475D61">
        <w:rPr>
          <w:rFonts w:ascii="Times New Roman" w:hAnsi="Times New Roman" w:cs="Times New Roman"/>
          <w:sz w:val="24"/>
          <w:szCs w:val="24"/>
        </w:rPr>
        <w:t>хотворения).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Свободное владение письменной речью в объеме курса литературы, изуч</w:t>
      </w:r>
      <w:r>
        <w:rPr>
          <w:rFonts w:ascii="Times New Roman" w:hAnsi="Times New Roman" w:cs="Times New Roman"/>
          <w:sz w:val="24"/>
          <w:szCs w:val="24"/>
        </w:rPr>
        <w:t xml:space="preserve">аемого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10  клас</w:t>
      </w:r>
      <w:r w:rsidRPr="00475D61">
        <w:rPr>
          <w:rFonts w:ascii="Times New Roman" w:hAnsi="Times New Roman" w:cs="Times New Roman"/>
          <w:sz w:val="24"/>
          <w:szCs w:val="24"/>
        </w:rPr>
        <w:t>се.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>словарей (орфографических, орфо</w:t>
      </w:r>
      <w:r w:rsidRPr="00475D61">
        <w:rPr>
          <w:rFonts w:ascii="Times New Roman" w:hAnsi="Times New Roman" w:cs="Times New Roman"/>
          <w:sz w:val="24"/>
          <w:szCs w:val="24"/>
        </w:rPr>
        <w:t>эпических, литерату</w:t>
      </w:r>
      <w:r>
        <w:rPr>
          <w:rFonts w:ascii="Times New Roman" w:hAnsi="Times New Roman" w:cs="Times New Roman"/>
          <w:sz w:val="24"/>
          <w:szCs w:val="24"/>
        </w:rPr>
        <w:t>рных, энциклопедических, мифоло</w:t>
      </w:r>
      <w:r w:rsidRPr="00475D61">
        <w:rPr>
          <w:rFonts w:ascii="Times New Roman" w:hAnsi="Times New Roman" w:cs="Times New Roman"/>
          <w:sz w:val="24"/>
          <w:szCs w:val="24"/>
        </w:rPr>
        <w:t>гических, словарей имен и т. д.),  каталогов;</w:t>
      </w:r>
      <w:proofErr w:type="gramEnd"/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5D61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5D61">
        <w:rPr>
          <w:rFonts w:ascii="Times New Roman" w:hAnsi="Times New Roman" w:cs="Times New Roman"/>
          <w:sz w:val="24"/>
          <w:szCs w:val="24"/>
        </w:rPr>
        <w:t xml:space="preserve"> (понимание коммуникативных целей и мотивов говорящего; понимание на слух информации художественных, публицистических, учебно-научных, </w:t>
      </w:r>
      <w:r w:rsidRPr="00475D61">
        <w:rPr>
          <w:rFonts w:ascii="Times New Roman" w:hAnsi="Times New Roman" w:cs="Times New Roman"/>
          <w:sz w:val="24"/>
          <w:szCs w:val="24"/>
        </w:rPr>
        <w:lastRenderedPageBreak/>
        <w:t>научно-популярных текстов</w:t>
      </w:r>
      <w:proofErr w:type="gramStart"/>
      <w:r w:rsidRPr="00475D6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75D61">
        <w:rPr>
          <w:rFonts w:ascii="Times New Roman" w:hAnsi="Times New Roman" w:cs="Times New Roman"/>
          <w:sz w:val="24"/>
          <w:szCs w:val="24"/>
        </w:rPr>
        <w:t xml:space="preserve"> установление смысловых частей текста, определение их связей);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составление опорных схем и таблиц;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работа с учебно-научными текстами, справочной литературой  и другими источниками информации, включая СМИ, компьютерные диски и программы,  ресурсы Интернета;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заучивание наизусть стихотворных и прозаических текстов;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анализ и интерпретация произведения;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составление планов и написание отзывов о произведениях;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написание сочинений по литературным произведениям и на основе жизненных впечатлений;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>•</w:t>
      </w:r>
      <w:r w:rsidRPr="00475D61">
        <w:rPr>
          <w:rFonts w:ascii="Times New Roman" w:hAnsi="Times New Roman" w:cs="Times New Roman"/>
          <w:sz w:val="24"/>
          <w:szCs w:val="24"/>
        </w:rPr>
        <w:tab/>
        <w:t>целенаправленный поиск информации на основе знания ее источников и умения работать с ними.</w:t>
      </w:r>
    </w:p>
    <w:p w:rsidR="00475D61" w:rsidRPr="00475D61" w:rsidRDefault="00475D61" w:rsidP="00475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D61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67F30" w:rsidRDefault="00D67F30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план.</w:t>
      </w: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6"/>
        <w:gridCol w:w="948"/>
        <w:gridCol w:w="1722"/>
        <w:gridCol w:w="1197"/>
        <w:gridCol w:w="1562"/>
        <w:gridCol w:w="1714"/>
      </w:tblGrid>
      <w:tr w:rsidR="00A35AA9" w:rsidRPr="00A35AA9" w:rsidTr="008C42FF">
        <w:trPr>
          <w:trHeight w:val="753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(всего)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изучение</w:t>
            </w:r>
          </w:p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произведений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развитие</w:t>
            </w:r>
          </w:p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внеклассное чтение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</w:t>
            </w:r>
          </w:p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</w:tr>
      <w:tr w:rsidR="00A35AA9" w:rsidRPr="00A35AA9" w:rsidTr="008C42FF">
        <w:trPr>
          <w:trHeight w:val="405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Введение.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5F6D2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Романтизм в русской литературе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5F6D2F" w:rsidRDefault="005F6D2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5F6D2F" w:rsidRDefault="005F6D2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А.С. Пушкин.</w:t>
            </w:r>
          </w:p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5F6D2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5F6D2F" w:rsidRDefault="005F6D2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5F6D2F" w:rsidRDefault="005F6D2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5F6D2F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6D2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trHeight w:val="453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М.Ю. Лермонтов.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Н. В. Гоголь.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Русская  литература 2-ой половины 19  века. Общая характеристика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trHeight w:val="258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 А. Гончаров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A35AA9" w:rsidRPr="00A35AA9" w:rsidTr="008C42FF">
        <w:trPr>
          <w:trHeight w:val="347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 Н. Островский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 С. Тургенев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CE330E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CE330E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 Ф. Тютчев.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A35AA9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 А. Фет</w:t>
            </w:r>
          </w:p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A9" w:rsidRPr="00863E10" w:rsidRDefault="00863E1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63E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863E10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A9" w:rsidRPr="001D577E" w:rsidRDefault="00A35AA9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59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 К. Толстой.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Н. А. Некрасов.</w:t>
            </w:r>
          </w:p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9C5C7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trHeight w:val="621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М. Е. Салтыков-Щедрин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Л. Н. Толстой.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8C4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М. Достоевский.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8C42FF" w:rsidRPr="00A35AA9" w:rsidTr="008C42FF">
        <w:trPr>
          <w:trHeight w:val="418"/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Н. С. Лесков.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 П. Чехов.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Зарубежная литература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F" w:rsidRPr="001D577E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8C42FF" w:rsidRPr="00A35AA9" w:rsidTr="008C42FF">
        <w:trPr>
          <w:jc w:val="center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9C5C7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9C5C7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9C5C70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FF" w:rsidRPr="008C42FF" w:rsidRDefault="008C42FF" w:rsidP="00A35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42F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</w:tbl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Содержание программы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35AA9" w:rsidRPr="005C4636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 XIX века </w:t>
      </w:r>
      <w:r w:rsidR="005C4636" w:rsidRPr="005C4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(140</w:t>
      </w:r>
      <w:r w:rsidR="005C4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5C4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Введение</w:t>
      </w: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(2 часа)</w:t>
      </w:r>
    </w:p>
    <w:p w:rsidR="00A35AA9" w:rsidRPr="00A35AA9" w:rsidRDefault="00A35AA9" w:rsidP="00A35AA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литература </w:t>
      </w:r>
      <w:r w:rsidRPr="00A35A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праведничество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борьба с социальной несправедливостью и угнетением человека). Художественные открытия русских писателей-классиков.</w:t>
      </w:r>
    </w:p>
    <w:p w:rsidR="00A35AA9" w:rsidRPr="00A35AA9" w:rsidRDefault="00A35AA9" w:rsidP="00A35AA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A35A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Литература первой половины XIX века </w:t>
      </w:r>
    </w:p>
    <w:p w:rsidR="00A35AA9" w:rsidRPr="00A35AA9" w:rsidRDefault="00A35AA9" w:rsidP="00A35AA9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</w:t>
      </w:r>
      <w:r w:rsidR="005C46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47</w:t>
      </w:r>
      <w:r w:rsidRPr="00A35AA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часов)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35AA9" w:rsidRPr="00223DF4" w:rsidRDefault="00223DF4" w:rsidP="00223DF4">
      <w:pPr>
        <w:spacing w:before="6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Романтизм в русской литературе (7 часов)</w:t>
      </w:r>
    </w:p>
    <w:p w:rsidR="00223DF4" w:rsidRDefault="00223DF4" w:rsidP="00223DF4">
      <w:pPr>
        <w:spacing w:before="6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В.А.Жуковский</w:t>
      </w: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23DF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(1 час)</w:t>
      </w:r>
    </w:p>
    <w:p w:rsid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Художественный мир поэта.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Пушкин о поэте («Надпись к портрету Жуковского»), «Сельское кладбище». Баллады В.А.Жуковского.</w:t>
      </w:r>
    </w:p>
    <w:p w:rsidR="00223DF4" w:rsidRP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3DF4" w:rsidRDefault="00223DF4" w:rsidP="00223DF4">
      <w:pPr>
        <w:spacing w:before="6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К.Н.Батюшков.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(2 часа)</w:t>
      </w:r>
    </w:p>
    <w:p w:rsidR="00223DF4" w:rsidRP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Художественный мир поэта.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Элегия «Мой гений».</w:t>
      </w:r>
    </w:p>
    <w:p w:rsid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Философские элегии К.Н. Батюшкова.  </w:t>
      </w:r>
    </w:p>
    <w:p w:rsid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3DF4" w:rsidRPr="00DA0B5C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DA0B5C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Художественный мир русской романтической поэзии. (</w:t>
      </w:r>
      <w:r w:rsidR="00DA0B5C" w:rsidRPr="00DA0B5C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4 ч)</w:t>
      </w:r>
    </w:p>
    <w:p w:rsidR="00223DF4" w:rsidRP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Поэтические искания декабристов</w:t>
      </w:r>
    </w:p>
    <w:p w:rsidR="00223DF4" w:rsidRP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Поэзия К.Ф.Рылеева</w:t>
      </w:r>
    </w:p>
    <w:p w:rsidR="00223DF4" w:rsidRDefault="00223DF4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3DF4">
        <w:rPr>
          <w:rFonts w:ascii="Times New Roman" w:eastAsia="Times New Roman" w:hAnsi="Times New Roman" w:cs="Times New Roman"/>
          <w:sz w:val="24"/>
          <w:szCs w:val="20"/>
          <w:lang w:eastAsia="ru-RU"/>
        </w:rPr>
        <w:t>Русская литература на пути от романтизма к реализму</w:t>
      </w:r>
    </w:p>
    <w:p w:rsidR="00DA0B5C" w:rsidRPr="00223DF4" w:rsidRDefault="00DA0B5C" w:rsidP="00223DF4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Cs w:val="20"/>
          <w:shd w:val="clear" w:color="auto" w:fill="FFFFFF"/>
          <w:lang w:eastAsia="ru-RU"/>
        </w:rPr>
        <w:t xml:space="preserve">А. С. Пушкин </w:t>
      </w:r>
      <w:r w:rsidR="00DA0B5C">
        <w:rPr>
          <w:rFonts w:ascii="Times New Roman" w:eastAsia="Times New Roman" w:hAnsi="Times New Roman" w:cs="Times New Roman"/>
          <w:b/>
          <w:szCs w:val="20"/>
          <w:lang w:eastAsia="ru-RU"/>
        </w:rPr>
        <w:t>(19</w:t>
      </w:r>
      <w:r w:rsidRPr="00A35AA9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часов)</w:t>
      </w:r>
    </w:p>
    <w:p w:rsidR="00A35AA9" w:rsidRPr="00A35AA9" w:rsidRDefault="00A35AA9" w:rsidP="00A35AA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0"/>
          <w:lang w:eastAsia="ru-RU"/>
        </w:rPr>
        <w:t>Жизнь и творчество (обзор).</w:t>
      </w:r>
    </w:p>
    <w:p w:rsidR="00A35AA9" w:rsidRPr="00A35AA9" w:rsidRDefault="00A35AA9" w:rsidP="00A35AA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Cs w:val="24"/>
          <w:lang w:eastAsia="ru-RU"/>
        </w:rPr>
        <w:t>Стихотворения</w:t>
      </w:r>
      <w:r w:rsidRPr="00A35AA9">
        <w:rPr>
          <w:rFonts w:ascii="Times New Roman" w:eastAsia="Times New Roman" w:hAnsi="Times New Roman" w:cs="Times New Roman"/>
          <w:b/>
          <w:szCs w:val="24"/>
          <w:shd w:val="clear" w:color="auto" w:fill="FFFFFF"/>
          <w:lang w:eastAsia="ru-RU"/>
        </w:rPr>
        <w:t xml:space="preserve">: «Погасло дневное светило...», «Свободы сеятель пустынный…», </w:t>
      </w:r>
      <w:r w:rsidRPr="00A35AA9">
        <w:rPr>
          <w:rFonts w:ascii="Times New Roman" w:eastAsia="Times New Roman" w:hAnsi="Times New Roman" w:cs="Times New Roman"/>
          <w:b/>
          <w:szCs w:val="24"/>
          <w:lang w:eastAsia="ru-RU"/>
        </w:rPr>
        <w:t>«Подражания Корану» (</w:t>
      </w:r>
      <w:r w:rsidRPr="00A35AA9">
        <w:rPr>
          <w:rFonts w:ascii="Times New Roman" w:eastAsia="Times New Roman" w:hAnsi="Times New Roman" w:cs="Times New Roman"/>
          <w:b/>
          <w:szCs w:val="24"/>
          <w:lang w:val="en-US" w:eastAsia="ru-RU"/>
        </w:rPr>
        <w:t>IX</w:t>
      </w:r>
      <w:r w:rsidRPr="00A35AA9">
        <w:rPr>
          <w:rFonts w:ascii="Times New Roman" w:eastAsia="Times New Roman" w:hAnsi="Times New Roman" w:cs="Times New Roman"/>
          <w:b/>
          <w:szCs w:val="24"/>
          <w:lang w:eastAsia="ru-RU"/>
        </w:rPr>
        <w:t>.«И путник усталый на Бога роптал…»),</w:t>
      </w:r>
      <w:r w:rsidRPr="00A35AA9">
        <w:rPr>
          <w:rFonts w:ascii="Times New Roman" w:eastAsia="Times New Roman" w:hAnsi="Times New Roman" w:cs="Times New Roman"/>
          <w:b/>
          <w:szCs w:val="24"/>
          <w:shd w:val="clear" w:color="auto" w:fill="FFFFFF"/>
          <w:lang w:eastAsia="ru-RU"/>
        </w:rPr>
        <w:t xml:space="preserve"> «Элегия» («Безумных лет </w:t>
      </w:r>
      <w:r w:rsidRPr="00A35AA9">
        <w:rPr>
          <w:rFonts w:ascii="Times New Roman" w:eastAsia="Times New Roman" w:hAnsi="Times New Roman" w:cs="Times New Roman"/>
          <w:b/>
          <w:szCs w:val="24"/>
          <w:shd w:val="clear" w:color="auto" w:fill="FFFFFF"/>
          <w:lang w:eastAsia="ru-RU"/>
        </w:rPr>
        <w:lastRenderedPageBreak/>
        <w:t xml:space="preserve">угасшее веселье...»), «...Вновь я посетил...» Стихотворения: «Поэт», «Пора, мой друг, пора! покоя сердце просит…», «Из </w:t>
      </w:r>
      <w:proofErr w:type="spellStart"/>
      <w:r w:rsidRPr="00A35AA9">
        <w:rPr>
          <w:rFonts w:ascii="Times New Roman" w:eastAsia="Times New Roman" w:hAnsi="Times New Roman" w:cs="Times New Roman"/>
          <w:b/>
          <w:szCs w:val="24"/>
          <w:shd w:val="clear" w:color="auto" w:fill="FFFFFF"/>
          <w:lang w:eastAsia="ru-RU"/>
        </w:rPr>
        <w:t>Пиндемонти</w:t>
      </w:r>
      <w:proofErr w:type="spellEnd"/>
      <w:r w:rsidRPr="00A35AA9">
        <w:rPr>
          <w:rFonts w:ascii="Times New Roman" w:eastAsia="Times New Roman" w:hAnsi="Times New Roman" w:cs="Times New Roman"/>
          <w:b/>
          <w:szCs w:val="24"/>
          <w:shd w:val="clear" w:color="auto" w:fill="FFFFFF"/>
          <w:lang w:eastAsia="ru-RU"/>
        </w:rPr>
        <w:t>»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пушкинского лирического героя, отражение в стихотворениях</w:t>
      </w:r>
      <w:r w:rsidRPr="00A35AA9">
        <w:rPr>
          <w:rFonts w:ascii="Times New Roman" w:eastAsia="Times New Roman" w:hAnsi="Times New Roman" w:cs="Times New Roman"/>
          <w:szCs w:val="20"/>
          <w:lang w:eastAsia="ru-RU"/>
        </w:rPr>
        <w:t xml:space="preserve"> поэта духовного мира человека.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Cs w:val="24"/>
          <w:lang w:eastAsia="ru-RU"/>
        </w:rPr>
        <w:t>Поэма «Медный всадник».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Трагедия «Борис Годунов».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Своеобразие драматургии Пушкина. Историзм характеров героев трагедии. Судьба человеческая, судьба народная. Обзор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романа «Евгений Онегин»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творчества Пушкина для русской и мировой культуры.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Cs w:val="20"/>
          <w:shd w:val="clear" w:color="auto" w:fill="FFFFFF"/>
          <w:lang w:eastAsia="ru-RU"/>
        </w:rPr>
        <w:t xml:space="preserve">М. Ю. Лермонтов </w:t>
      </w:r>
      <w:r w:rsidRPr="00A35AA9">
        <w:rPr>
          <w:rFonts w:ascii="Times New Roman" w:eastAsia="Times New Roman" w:hAnsi="Times New Roman" w:cs="Times New Roman"/>
          <w:b/>
          <w:szCs w:val="20"/>
          <w:lang w:eastAsia="ru-RU"/>
        </w:rPr>
        <w:t>(</w:t>
      </w:r>
      <w:r w:rsidR="00DA0B5C">
        <w:rPr>
          <w:rFonts w:ascii="Times New Roman" w:eastAsia="Times New Roman" w:hAnsi="Times New Roman" w:cs="Times New Roman"/>
          <w:b/>
          <w:szCs w:val="20"/>
          <w:lang w:eastAsia="ru-RU"/>
        </w:rPr>
        <w:t>11</w:t>
      </w:r>
      <w:r w:rsidRPr="00A35AA9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часов)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Стихотворения: «Молитва» («Я, Матерь Божия, ныне с молитвою...»), «Как часто, пестрою толпою окружен...», «</w:t>
      </w:r>
      <w:proofErr w:type="spellStart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Валерик</w:t>
      </w:r>
      <w:proofErr w:type="spellEnd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», «Сон» («В полдневный жар в долине Дагестана…»), «Выхожу один я на дорогу</w:t>
      </w: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...»</w:t>
      </w:r>
      <w:r w:rsidRPr="00A35AA9">
        <w:rPr>
          <w:rFonts w:ascii="Arial" w:eastAsia="Times New Roman" w:hAnsi="Arial" w:cs="Times New Roman"/>
          <w:b/>
          <w:i/>
          <w:sz w:val="24"/>
          <w:szCs w:val="24"/>
          <w:shd w:val="clear" w:color="auto" w:fill="FFFFFF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(указанные стихотворения являются обязательными для изучения)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Стихотворения: «Мой демон», «</w:t>
      </w:r>
      <w:proofErr w:type="gramStart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</w:t>
      </w:r>
      <w:proofErr w:type="gramEnd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sym w:font="Symbol" w:char="002A"/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sym w:font="Symbol" w:char="002A"/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sym w:font="Symbol" w:char="002A"/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» («Я не унижусь пред тобою...»), «Нет, я не Байрон, я другой...» Поэма «Демон»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Роман «Герой нашего времени».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Обзор.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Н. В. Гоголь </w:t>
      </w:r>
      <w:r w:rsidR="00DA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(10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  Н. В.  ГОГОЛЬ в Курске.  Писатель о Курске.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Романтические произведения.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«Вечера на хуторе близ Диканьки».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фантастика.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«Миргород».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начала в композиции сборника.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Повести “Невский проспект", «Портрет».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Сочинение по произведениям русской литературы первой половины XIX в. 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второй половины</w:t>
      </w: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XIX века </w:t>
      </w:r>
      <w:r w:rsidRPr="005C46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1D5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88</w:t>
      </w:r>
      <w:r w:rsidRPr="005C46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AA9" w:rsidRPr="00A35AA9" w:rsidRDefault="00A35AA9" w:rsidP="00A35AA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русской литературы второй половины</w:t>
      </w:r>
    </w:p>
    <w:p w:rsidR="00A35AA9" w:rsidRPr="00A35AA9" w:rsidRDefault="00A35AA9" w:rsidP="00A35AA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XIX века (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35AA9" w:rsidRPr="00A35AA9" w:rsidRDefault="00A35AA9" w:rsidP="00A35AA9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A35AA9" w:rsidRPr="00A35AA9" w:rsidRDefault="00A35AA9" w:rsidP="00A35AA9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 xml:space="preserve">А. Н. Островский 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(8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час)</w:t>
      </w:r>
    </w:p>
    <w:p w:rsidR="00A35AA9" w:rsidRPr="00A35AA9" w:rsidRDefault="00A35AA9" w:rsidP="00A35A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A35AA9" w:rsidRPr="00A35AA9" w:rsidRDefault="00A35AA9" w:rsidP="00A35A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Драма «Гроза». </w:t>
      </w:r>
    </w:p>
    <w:p w:rsidR="00A35AA9" w:rsidRPr="00A35AA9" w:rsidRDefault="00A35AA9" w:rsidP="00A35A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и социальный конфли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др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Народно-поэтическое и 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религиозное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драматического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лирического и трагического в пьесе. 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Критики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драме «Гроза».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Драма «Бесприданница».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«горячего сердца», особенности композиции, конфликт и система образов пьесы. Драматургическое мастерство Островского. </w:t>
      </w:r>
    </w:p>
    <w:p w:rsidR="00A35AA9" w:rsidRPr="00A35AA9" w:rsidRDefault="00A35AA9" w:rsidP="00A35A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Сочинение по драме А. Н. Островского “Гроза”.</w:t>
      </w: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Ф. И. Тютчев (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5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 И. Тютчев и Курский край.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Стихотворения: «</w:t>
      </w:r>
      <w:proofErr w:type="spellStart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Silentium</w:t>
      </w:r>
      <w:proofErr w:type="spellEnd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</w:t>
      </w:r>
      <w:r w:rsidRPr="00A35AA9">
        <w:rPr>
          <w:rFonts w:ascii="Arial" w:eastAsia="Times New Roman" w:hAnsi="Arial" w:cs="Times New Roman"/>
          <w:b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Стихотворения: «День и ночь», «Последняя любовь», «Эти бедные селенья…»  </w:t>
      </w:r>
      <w:r w:rsidRPr="00A35AA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«В небе тают облака»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отклик  на встречу  с  г. Курском  и рекою </w:t>
      </w:r>
      <w:proofErr w:type="spellStart"/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Тускарь</w:t>
      </w:r>
      <w:proofErr w:type="spellEnd"/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1868 году. 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 Тютчева и литературная традиция. Философский характер и символический подте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ст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ихотворений Тютчева. Основные темы, мотивы и образы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тютчевской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</w:p>
    <w:p w:rsidR="00A35AA9" w:rsidRPr="001D577E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А. А. Фет 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(4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часа)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Фет и Курский край. Фетовские чтения. Заочная экскурсия в Воробьёвку.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Стихотворения: «Это утро, радость эта…», «Шепот, робкое дыханье…», «Сияла ночь. Луной был полон сад. Лежали…», «Еще майская ночь»</w:t>
      </w:r>
      <w:proofErr w:type="gramStart"/>
      <w:r w:rsidRPr="00A35AA9">
        <w:rPr>
          <w:rFonts w:ascii="Arial" w:eastAsia="Times New Roman" w:hAnsi="Arial" w:cs="Times New Roman"/>
          <w:b/>
          <w:i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A35AA9">
        <w:rPr>
          <w:rFonts w:ascii="Arial" w:eastAsia="Times New Roman" w:hAnsi="Arial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«Одним толчком согнать ладью живую…», «Заря прощается с землею…», «Еще одно забывчивое слово</w:t>
      </w:r>
      <w:r w:rsidRPr="00A35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Сочинение по поэзии Ф. И. Тютчева и А. А. Фета</w:t>
      </w:r>
    </w:p>
    <w:p w:rsidR="00A35AA9" w:rsidRPr="001D577E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И. А. Гончаров 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(7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(обзор).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Роман «Обломов».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особенности композиции романа. Петербургская “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обломовщина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Штольц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роману И. А. Гончарова “Обломов”. </w:t>
      </w: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597750" w:rsidRDefault="00597750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597750" w:rsidRDefault="00597750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52F77" w:rsidRDefault="00A35AA9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И. С. Тургенев 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(8 час)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Жизнь и творчество. И. С. Тургенев и соловьиный край.  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Цикл рассказов «Записки охотника», а именно  рассказы  «О соловьях», «Бурмистр», «Контора», «Гамлет </w:t>
      </w:r>
      <w:proofErr w:type="spellStart"/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уезда» наполнены описанием  курских мест и типажей.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Роман «Отцы и дети».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Полемика вокруг романа. Д. И. Писарев. «Базаров» (фрагменты).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роману И. С. Тургенева “Отцы и дети”. 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</w:p>
    <w:p w:rsidR="00A35AA9" w:rsidRPr="001D577E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А. К. Толстой </w:t>
      </w:r>
      <w:r w:rsidR="005C4636" w:rsidRPr="001D577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(</w:t>
      </w:r>
      <w:r w:rsidRPr="001D577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2</w:t>
      </w:r>
      <w:r w:rsidR="00A35AA9" w:rsidRPr="001D577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час)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«Слеза дрожит в твоем ревнивом взоре…», «Против течения», «Государь ты наш батюшка…» 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Своеобразие художественного мира А. К. 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Н. С. Лесков (</w:t>
      </w:r>
      <w:r w:rsidRPr="001D577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4 часа)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Жизнь и творчество (обзор).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 С. ЛЕСКОВ  и его посещения г. Курска. В  повести «Очарованный странник», рассказах  «Овцебык», «Печорские антики» и других  часто описывал наши места, курян, их нравы и обычаи.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   </w:t>
      </w: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Повесть «Очарованный странник</w:t>
      </w: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»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 стр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анствий главного героя). Образ Ивана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Флягина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лесковской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повествовательной манеры.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Повесть «Леди Макбет </w:t>
      </w:r>
      <w:proofErr w:type="spellStart"/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Мценского</w:t>
      </w:r>
      <w:proofErr w:type="spellEnd"/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уезда».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Трагедия Катерины Измайловой. Загадка её души. Художественное своеобразие повести</w:t>
      </w: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М. Е. Салтыков-Щедрин </w:t>
      </w:r>
      <w:r w:rsidRPr="001D577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(5</w:t>
      </w:r>
      <w:r w:rsidR="00A35AA9" w:rsidRPr="001D577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часа)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«История одного города» (обзор).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глуповцев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Роман «Господа Головлёвы» (обзор).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Дореформенная и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послереформенная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дворянского семейства. Мотив смерти и мотив проснувшейся совести, художественное своеобразие романа, система образов.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Н. А. Некрасов (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часов</w:t>
      </w:r>
      <w:r w:rsidR="00A35AA9"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Стихотворения: </w:t>
      </w:r>
      <w:proofErr w:type="gramStart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«В дороге», «Вчерашний день, часу в шестом…», «Мы с тобой бестолковые люди...», «Поэт и гражданин», «Элегия» («Пускай нам говорит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 xml:space="preserve">изменчивая мода...»), «О Муза! я у двери гроба…» </w:t>
      </w:r>
      <w:r w:rsidRPr="00A35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gramEnd"/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«Я не люблю иронии твоей…», «Блажен незлобивый поэт…», «Внимая ужасам войны…»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Поэма «Кому на Руси жить хорошо»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Добросклонова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творчеству Н. А. Некрасова. </w:t>
      </w:r>
    </w:p>
    <w:p w:rsidR="00A35AA9" w:rsidRPr="00A35AA9" w:rsidRDefault="00A35AA9" w:rsidP="00A35AA9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AA9" w:rsidRPr="00A35AA9" w:rsidRDefault="00A35AA9" w:rsidP="00A35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Ф. М. Достоевский (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12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часов</w:t>
      </w:r>
      <w:r w:rsidR="00A35AA9"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Повесть «Бедные люди».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своеобразие повести, новый подход к типу «маленького человека», реализм повести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Роман «Преступление и наказание».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униженных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роману Ф. М. Достоевского “Преступление и наказание”. 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Л. Н. Толстой (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17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часов</w:t>
      </w:r>
      <w:r w:rsidR="00A35AA9"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творчество.</w:t>
      </w:r>
      <w:r w:rsidRPr="00A3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Л. Н.  Толстой И курский край. Дружба А.А. Фета и Л. Н. Толстого. Пьеса «Плоды просвещения» - рассказ о судьбах курских безземельных крестьян.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Роман-эпопея «Война и мир».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романе.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Шенграбенское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Аустерлицкое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Мысль семейная в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романе «Анна Каренина» (обзор).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и история в повести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«Хаджи Мурат» (обзор)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роману Л. Н. Толстого “Война и мир”.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35AA9" w:rsidRPr="00A35AA9" w:rsidRDefault="00DA0B5C" w:rsidP="00A35AA9">
      <w:pPr>
        <w:widowControl w:val="0"/>
        <w:tabs>
          <w:tab w:val="left" w:pos="7380"/>
          <w:tab w:val="left" w:pos="810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А. П. </w:t>
      </w:r>
      <w:r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Чехов </w:t>
      </w:r>
      <w:r w:rsidR="001D577E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(6</w:t>
      </w:r>
      <w:r w:rsidR="00A35AA9" w:rsidRPr="001D577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часов</w:t>
      </w:r>
      <w:r w:rsidR="00A35AA9"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творчество. А. П. Чехов в Курске. Шутливый  рассказ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«Самый большой город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России»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Апатичность и равнодушие курских мужиков в  повестях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«Встреча» и «Степь».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Курские  переселенцы – «необыкновенные  люди», «герои» (очерк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 Сибири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Рассказы: «Студент», «</w:t>
      </w:r>
      <w:proofErr w:type="spellStart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Ионыч</w:t>
      </w:r>
      <w:proofErr w:type="spellEnd"/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»,</w:t>
      </w:r>
      <w:r w:rsidRPr="00A35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«Человек в футляре»,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«Дама с собачкой»</w:t>
      </w:r>
      <w:r w:rsidRPr="00A35AA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Комедия «Вишневый сад».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героя-"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недотепы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A35AA9" w:rsidRPr="00A35AA9" w:rsidRDefault="00A35AA9" w:rsidP="00A35A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творчеству А. П. Чехова. </w:t>
      </w:r>
    </w:p>
    <w:p w:rsidR="00A35AA9" w:rsidRPr="00A35AA9" w:rsidRDefault="00A35AA9" w:rsidP="00A35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Обзор зарубежной литературы второй половины </w:t>
      </w:r>
    </w:p>
    <w:p w:rsidR="00A35AA9" w:rsidRPr="00A35AA9" w:rsidRDefault="00DA0B5C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XIX века (2</w:t>
      </w:r>
      <w:r w:rsidR="00A35AA9" w:rsidRPr="00A35A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час)</w:t>
      </w:r>
    </w:p>
    <w:p w:rsidR="00DA0B5C" w:rsidRDefault="00DA0B5C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де Мопассан (1 час)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Новелла «Ожерелье»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(возможен выбор другого произведения)</w:t>
      </w:r>
      <w:r w:rsidRPr="00A35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A35AA9" w:rsidRP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A35AA9" w:rsidRDefault="00A35AA9" w:rsidP="00A35A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B5C" w:rsidRPr="00DA0B5C" w:rsidRDefault="00DA0B5C" w:rsidP="00DA0B5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Ибсен (1</w:t>
      </w:r>
      <w:r w:rsidRPr="00DA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DA0B5C" w:rsidRPr="00DA0B5C" w:rsidRDefault="00DA0B5C" w:rsidP="00DA0B5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(обзор).</w:t>
      </w:r>
    </w:p>
    <w:p w:rsidR="00DA0B5C" w:rsidRPr="00A35AA9" w:rsidRDefault="00DA0B5C" w:rsidP="00DA0B5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 «Кукольный дом»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обзорное изучение) (возможен вы</w:t>
      </w: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 другого произведения).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конфликта. Социаль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и нравственная про</w:t>
      </w: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блематика произведения. Вопрос о правах женщины в драме. 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Норы. Особая роль символики в “Кукольном доме”. Своеобразие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“драм идей” Ибсена как социаль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но-психологических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драм. Художе</w:t>
      </w:r>
      <w:r w:rsidRPr="00DA0B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ственное наследие Ибсена и мировая драматургия.</w:t>
      </w:r>
    </w:p>
    <w:p w:rsidR="00A35AA9" w:rsidRPr="00A35AA9" w:rsidRDefault="00A35AA9" w:rsidP="00A35A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Произведения для заучивания наизусть</w:t>
      </w:r>
    </w:p>
    <w:p w:rsidR="00A35AA9" w:rsidRPr="00A35AA9" w:rsidRDefault="00A35AA9" w:rsidP="00A35AA9">
      <w:pPr>
        <w:shd w:val="clear" w:color="auto" w:fill="FFFFFF"/>
        <w:spacing w:before="83" w:after="0" w:line="209" w:lineRule="exact"/>
        <w:ind w:left="11" w:right="11" w:firstLine="3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А.С.Пушкин.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3—4 стихотворения (по выбору уча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7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М. </w:t>
      </w:r>
      <w:r w:rsidRPr="00A35AA9">
        <w:rPr>
          <w:rFonts w:ascii="Times New Roman" w:eastAsia="Times New Roman" w:hAnsi="Times New Roman" w:cs="Times New Roman"/>
          <w:spacing w:val="29"/>
          <w:sz w:val="24"/>
          <w:szCs w:val="24"/>
          <w:lang w:eastAsia="ru-RU"/>
        </w:rPr>
        <w:t>Ю.Лермонтов.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2—3 стихотворения (по выбору уча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7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Ф. И. Тютчев «Не то, что мните вы, природа», «Нам не дано предугадать,,», О, как убийственно мы любим»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встретил вас и всё былое..», «В небе тают облака»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7" w:firstLine="3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А. Фет. «На заре ты ее не буди...». «Я пришел к тебе с 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приветом...». «Какая ночь!..». «Это утро, радость эта...». «Я те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бе ничего не скажу...». «Какая грусть! Конец аллеи...» (на вы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7" w:firstLine="3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К. Толстой «Слеза дрожит в твоём ленивом взоре»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right="4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Н. А. </w:t>
      </w:r>
      <w:r w:rsidRPr="00A35AA9">
        <w:rPr>
          <w:rFonts w:ascii="Times New Roman" w:eastAsia="Times New Roman" w:hAnsi="Times New Roman" w:cs="Times New Roman"/>
          <w:spacing w:val="28"/>
          <w:sz w:val="24"/>
          <w:szCs w:val="24"/>
          <w:lang w:eastAsia="ru-RU"/>
        </w:rPr>
        <w:t>Некрасов.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«Поэт и гражданин». «Я не люблю иронии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твоей...». «Мы с тобой бестолковые люди...». «Кому на Руси жить хорошо» (отрывок по выбору учащихся).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7" w:firstLine="32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33"/>
          <w:sz w:val="24"/>
          <w:szCs w:val="24"/>
          <w:lang w:eastAsia="ru-RU"/>
        </w:rPr>
        <w:t>А.Н.Островский.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«Гроза»  (монолог по выбору уча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4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27"/>
          <w:sz w:val="24"/>
          <w:szCs w:val="24"/>
          <w:lang w:eastAsia="ru-RU"/>
        </w:rPr>
        <w:t>И.С.Тургенев.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Отцы и дети» (отрывки по выбору уча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4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Л. Н. Толстой. «Война и мир» (отрывки по выбору учащихся)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4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4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4" w:firstLine="3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Произведения для самостоятельного чтения</w:t>
      </w:r>
    </w:p>
    <w:p w:rsidR="00A35AA9" w:rsidRPr="00A35AA9" w:rsidRDefault="00A35AA9" w:rsidP="00A35AA9">
      <w:pPr>
        <w:shd w:val="clear" w:color="auto" w:fill="FFFFFF"/>
        <w:spacing w:before="86" w:after="0" w:line="209" w:lineRule="exact"/>
        <w:ind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А. С. Пушкин. </w:t>
      </w:r>
      <w:r w:rsidRPr="00A35A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«Редеет облаков летучая гряда...». «Муза». «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Демон». «Поэт». «Воспоминание». «Дар напрасный, дар </w:t>
      </w:r>
      <w:r w:rsidRPr="00A35AA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случайный...». «Брожу ли я вдоль улиц шумных...». «Поэту»! «Элегия</w:t>
      </w:r>
      <w:proofErr w:type="gramStart"/>
      <w:r w:rsidRPr="00A35AA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».</w:t>
      </w:r>
      <w:r w:rsidRPr="00A35AA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  «</w:t>
      </w:r>
      <w:proofErr w:type="gramEnd"/>
      <w:r w:rsidRPr="00A35AA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Не дай мне Бог сойти с ума...». «Пир во время чумы».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В. Давыдов. «Вальс». «Не пробуждай, не пробуждай...».</w:t>
      </w:r>
    </w:p>
    <w:p w:rsidR="00A35AA9" w:rsidRPr="00A35AA9" w:rsidRDefault="00A35AA9" w:rsidP="00A35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Н. </w:t>
      </w:r>
      <w:r w:rsidRPr="00A35AA9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Глинка.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 Пушкину». </w:t>
      </w:r>
    </w:p>
    <w:p w:rsidR="00A35AA9" w:rsidRPr="00A35AA9" w:rsidRDefault="00A35AA9" w:rsidP="00A35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Е. А. </w:t>
      </w:r>
      <w:r w:rsidRPr="00A35AA9">
        <w:rPr>
          <w:rFonts w:ascii="Times New Roman" w:eastAsia="Times New Roman" w:hAnsi="Times New Roman" w:cs="Times New Roman"/>
          <w:spacing w:val="28"/>
          <w:sz w:val="24"/>
          <w:szCs w:val="24"/>
          <w:lang w:eastAsia="ru-RU"/>
        </w:rPr>
        <w:t>Баратынский.</w:t>
      </w:r>
      <w:r w:rsidRPr="00A35AA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«Осень». «Толпе тревожный день при</w:t>
      </w:r>
      <w:r w:rsidRPr="00A35AA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ветен...». «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Благословен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святое возвестивший!..». </w:t>
      </w:r>
      <w:r w:rsidRPr="00A35A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«На что вы, дни!..». «Мудрецу». «Все мысль да мысль...». 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22"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>А.А</w:t>
      </w:r>
      <w:proofErr w:type="gramStart"/>
      <w:r w:rsidRPr="00A35AA9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 xml:space="preserve"> .</w:t>
      </w:r>
      <w:proofErr w:type="spellStart"/>
      <w:proofErr w:type="gramEnd"/>
      <w:r w:rsidRPr="00A35AA9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>Дельвиг</w:t>
      </w:r>
      <w:proofErr w:type="spellEnd"/>
      <w:r w:rsidRPr="00A35AA9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>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Русская песня. «Ах ты, ночь ли...». 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«Соловей мой,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соловей...». 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22" w:right="25" w:firstLine="3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М. </w:t>
      </w:r>
      <w:r w:rsidRPr="00A35AA9">
        <w:rPr>
          <w:rFonts w:ascii="Times New Roman" w:eastAsia="Times New Roman" w:hAnsi="Times New Roman" w:cs="Times New Roman"/>
          <w:spacing w:val="27"/>
          <w:sz w:val="24"/>
          <w:szCs w:val="24"/>
          <w:lang w:eastAsia="ru-RU"/>
        </w:rPr>
        <w:t>Языков.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«Элегия». «А. С. Пушкину». «Морское купанье». 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1" w:right="7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В.К.Кюхельбекер.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«Работы сельские приходят уж к концу...». «Еще прибавился мне год...». 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Ю. </w:t>
      </w:r>
      <w:r w:rsidRPr="00A35AA9">
        <w:rPr>
          <w:rFonts w:ascii="Times New Roman" w:eastAsia="Times New Roman" w:hAnsi="Times New Roman" w:cs="Times New Roman"/>
          <w:spacing w:val="32"/>
          <w:sz w:val="24"/>
          <w:szCs w:val="24"/>
          <w:lang w:eastAsia="ru-RU"/>
        </w:rPr>
        <w:t>Лермонтов.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«Княгиня Лиговская».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Н. В. Гоголь. «Нос».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7" w:right="22" w:firstLine="3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К. К. Павлова. «Ты, уцелевший в сердце нищем...». «Ме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няясь долгими речами...».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7" w:right="22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>Н.А.Некрасов.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«Безвестен я...». «Внимая ужасам вой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ны...». «Замолкни, Муза мести и печали...». «В столицах шум,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гремят витии...».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Ф. М.Достоевский. « Бедные люди».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right="7" w:firstLine="3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А. Фет. «Добро и зло». «Не тем, Господь, могуч, непости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жим...». «Жизнь пронеслась без явного следа...». «Сентябрь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ская роза». «Опять осенний блеск денницы...».  «Ярким солнцем в лесу пламенеет костер...».  «На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стоге сена ночью южной...».  «Ка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 ночь! Как воздух чист...».</w:t>
      </w:r>
    </w:p>
    <w:p w:rsidR="00A35AA9" w:rsidRPr="00A35AA9" w:rsidRDefault="00A35AA9" w:rsidP="00A35AA9">
      <w:pPr>
        <w:shd w:val="clear" w:color="auto" w:fill="FFFFFF"/>
        <w:spacing w:before="4" w:after="0" w:line="209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И. А. Гончаров. «Обыкновенная история».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18" w:right="14"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К. Толстой. «Средь шумного бала...». «Ты не спраши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вай, не распытывай...». «Коль любить, так </w:t>
      </w:r>
      <w:proofErr w:type="gram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proofErr w:type="gram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рассудку...».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И. С. Тургенев. «Рудин» « Накануне» (на выбор).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7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И. Тютчев. «О чем ты воешь, </w:t>
      </w:r>
      <w:proofErr w:type="spellStart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</w:t>
      </w:r>
      <w:proofErr w:type="spellEnd"/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ночной?..». «Душа </w:t>
      </w:r>
      <w:r w:rsidRPr="00A35A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хотела б быть звездой...». «О, как убийственно мы любим...». «Эти бедные селенья...». «Нам не дано предугадать...». «От 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той, что бушевала здесь...»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7" w:firstLine="3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М.Е. Салтыков – Щедрин  «Медведь на воеводстве». «Премудрый пескарь» «</w:t>
      </w:r>
      <w:r w:rsidRPr="00A35A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Орел-меценат». «Карась-идеалист». «Господа Головлевы».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Л. Н. Толстой. «Анна Каренина». «Хаджи Мурат»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>Н.С.Лесков.</w:t>
      </w: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«Тупейный художник».</w:t>
      </w:r>
    </w:p>
    <w:p w:rsidR="00A35AA9" w:rsidRPr="00A35AA9" w:rsidRDefault="00A35AA9" w:rsidP="00A35AA9">
      <w:pPr>
        <w:shd w:val="clear" w:color="auto" w:fill="FFFFFF"/>
        <w:spacing w:before="4" w:after="0" w:line="209" w:lineRule="exact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П. Чехов. Одна из пьес (на выбор).</w:t>
      </w:r>
    </w:p>
    <w:p w:rsidR="00A35AA9" w:rsidRPr="00A35AA9" w:rsidRDefault="00A35AA9" w:rsidP="00A35AA9">
      <w:pPr>
        <w:shd w:val="clear" w:color="auto" w:fill="FFFFFF"/>
        <w:spacing w:before="166"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  <w:lang w:eastAsia="ru-RU"/>
        </w:rPr>
        <w:t>Из зарубежной литературы</w:t>
      </w:r>
    </w:p>
    <w:p w:rsidR="00A35AA9" w:rsidRPr="00A35AA9" w:rsidRDefault="00A35AA9" w:rsidP="00A35AA9">
      <w:pPr>
        <w:shd w:val="clear" w:color="auto" w:fill="FFFFFF"/>
        <w:spacing w:before="50" w:after="0" w:line="209" w:lineRule="exact"/>
        <w:ind w:left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У. Шекспир. «Макбет».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И.-В. Гете. «Страдания юного Вертера». «Фауст» на выбор</w:t>
      </w:r>
    </w:p>
    <w:p w:rsidR="00A35AA9" w:rsidRPr="00A35AA9" w:rsidRDefault="00A35AA9" w:rsidP="00A35AA9">
      <w:pPr>
        <w:shd w:val="clear" w:color="auto" w:fill="FFFFFF"/>
        <w:spacing w:after="0" w:line="209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>О. де Бальзак. «Гобсек».</w:t>
      </w: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35A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A35AA9" w:rsidRPr="00A35AA9" w:rsidRDefault="00A35AA9" w:rsidP="00A35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5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6"/>
        <w:gridCol w:w="869"/>
        <w:gridCol w:w="869"/>
        <w:gridCol w:w="5099"/>
        <w:gridCol w:w="4133"/>
        <w:gridCol w:w="3828"/>
      </w:tblGrid>
      <w:tr w:rsidR="008217F8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факт.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урока. Основное содержание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урока. Основные виды деятельности учителя и учащихся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8217F8" w:rsidRPr="00A35AA9" w:rsidTr="008217F8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DD2725" w:rsidP="00A35A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(2</w:t>
            </w:r>
            <w:r w:rsidR="008217F8"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час)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821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и своеобразие русской литературы.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Лекция. Тестирование 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учащихся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821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литература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рубеже XVIII-XIX вв.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8217F8" w:rsidRPr="00A35AA9" w:rsidTr="008217F8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</w:t>
            </w:r>
            <w:r w:rsidR="00DD2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мантизм в русской литературе (7</w:t>
            </w: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8217F8" w:rsidRPr="00A35AA9" w:rsidRDefault="008217F8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DD2725" w:rsidRDefault="009C5C70" w:rsidP="00DD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В.А.Жуковский. Художественный мир поэта.</w:t>
            </w:r>
          </w:p>
          <w:p w:rsidR="009C5C70" w:rsidRPr="00A35AA9" w:rsidRDefault="009C5C70" w:rsidP="00DD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 о поэте («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Надпись к портрету Жуковского»), </w:t>
            </w:r>
            <w:r w:rsidRPr="00DD2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«Сельское кладбище». Баллады В.А.Жуковского.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9C5C70" w:rsidRPr="00A35AA9" w:rsidTr="008217F8">
        <w:trPr>
          <w:trHeight w:val="559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DD2725" w:rsidRDefault="009C5C70" w:rsidP="00DD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К.Н.Батюшков. Художественный мир поэта.</w:t>
            </w:r>
          </w:p>
          <w:p w:rsidR="009C5C70" w:rsidRPr="00A35AA9" w:rsidRDefault="009C5C70" w:rsidP="00DD2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Элегия «Мой гений».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Философские элегии К.Н. Батюшкова. 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Художественный мир русской романтической поэзии.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Семинар, тестирование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Поэтические искания декабристов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Поэзия К.Ф.Рылеева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стихотворений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DD2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на пути от романтизма к реализму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D2725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725" w:rsidRPr="00A35AA9" w:rsidRDefault="00DD2725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Пушкина (19 часов)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Жизнь и основные этапы творческого пути. Гуманизм лирики Пушкина и ее национально-историческое и общечеловеческое содержание.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Романтическая лирика А.С. Пушкина периода 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южной и Михайловской ссылки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пережил свои желанья…», «Погасло дневное светило…», «Подражания Корану» (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IX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спутник усталый на Бога роптал …»), «Демон», Трагизм мировосприятия и его преодоление.</w:t>
            </w:r>
            <w:proofErr w:type="gramEnd"/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поэта и поэзии в лирике А.С. Пушкина (с повторением ранее изученного). 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«Поэт», «Поэту» («Поэт!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дорожи </w:t>
            </w:r>
            <w:proofErr w:type="spell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любовию</w:t>
            </w:r>
            <w:proofErr w:type="spell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народной…»), «Осень»</w:t>
            </w:r>
            <w:proofErr w:type="gramEnd"/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стихотворение наизусть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Эволюция темы свободы и рабства в лирике А.С. Пушкина. «Вольность», «Свободы сеятель пустынный…»,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Философская лирика А.С. Пушкина.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</w:tc>
      </w:tr>
      <w:tr w:rsidR="008217F8" w:rsidRPr="00A35AA9" w:rsidTr="008217F8">
        <w:trPr>
          <w:trHeight w:val="867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7F8" w:rsidRPr="00A35AA9" w:rsidRDefault="00DD2725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F8" w:rsidRPr="00A35AA9" w:rsidRDefault="008217F8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7F8" w:rsidRPr="00A35AA9" w:rsidRDefault="008217F8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7F8" w:rsidRPr="00A35AA9" w:rsidRDefault="008217F8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жизни и смерти. «Брожу ли я вдоль улиц шумных…», «Элегия»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7F8" w:rsidRPr="00A35AA9" w:rsidRDefault="008217F8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  <w:p w:rsidR="008217F8" w:rsidRPr="00A35AA9" w:rsidRDefault="008217F8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7F8" w:rsidRPr="00A35AA9" w:rsidRDefault="008217F8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 стихотворение наизусть 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дороги в лирике А.С. Пушкина. Философский характер образа дороги. Подготовка к домашнему сочинению по лирике А.С. Пушкина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Петербургская повесть А.С. Пушкина «Медный всадник». Человек и история в поэме.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«маленького человека» в поэме «Медный всадник»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9C5C70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Петра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царя-преобразователя в поэме «Медный всадник». Социально-философские проблемы поэмы. Диалектика пушкинских взглядов на историю России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C70" w:rsidRPr="00A35AA9" w:rsidRDefault="009C5C70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«Борис Годунов» А.С. Пушкина  как историческая драма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Вечные вопросы бытия в драматическом цикле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А.С. Пушкина «Маленькие трагедии»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романа «Евгений Онегин»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план сочинения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E66EEE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реализма в прозе Пушкина 30-х годов. «Повести Белкина» как прозаический цикл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7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Р-р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по творчеству А.С. Пушкина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633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33" w:rsidRPr="00A35AA9" w:rsidRDefault="002F4633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Лермонтова (11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Лермонтов. Жизнь и творчество. Ранние романтические стихотворения и поэмы.  Основные темы и мотивы лирики.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rPr>
          <w:trHeight w:val="1705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Молитва как жанр в лирике М.Ю. Лермонтова 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жизни и смерти в лирике М.Ю. Лермонтова.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Беседа. Практикум 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стихотворение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стихотворений «</w:t>
            </w:r>
            <w:proofErr w:type="spell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Валерик</w:t>
            </w:r>
            <w:proofErr w:type="spell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«Сон»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Философские мотивы лирики М.Ю. Лермонтова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Трагическая судьба человека и поэта в бездуховном мире. «Как часто, пестрою толпою 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окружен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…» как выражение мироощущения поэта.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стихотворение наизусть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Адресаты любовной лирики М.Ю. Лермонтова. «Я не унижусь пред тобою…»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внеклассного чтения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художественного мира М.Ю. Лермонтова. Подготовка к домашнему сочинению по анализу одного стихотворения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rPr>
          <w:trHeight w:val="1975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М.Ю. Лермонтов. «Демон»: замысел, особенности сюжета и композиции. Герои поэмы. 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Демона в творчестве М.Ю. Лермонтова. «Демон», «Мой Демон». Проблематика и поэтика поэмы «Демон».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 из поэмы</w:t>
            </w:r>
          </w:p>
        </w:tc>
      </w:tr>
      <w:tr w:rsidR="00BA7412" w:rsidRPr="00A35AA9" w:rsidTr="008217F8">
        <w:trPr>
          <w:trHeight w:val="1375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«Маскарад» как романтическая драма. Проблема гордости и одиночества. 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 героя со светским обществом. Психологизм драмы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6FB" w:rsidRPr="00A35AA9" w:rsidRDefault="00D706FB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романа «Герой нашего времени»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38-39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творчеству М.Ю. Лермонтова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633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33" w:rsidRPr="00A35AA9" w:rsidRDefault="002F4633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Гоголя (10</w:t>
            </w: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Гоголь. Жизнь и творчество Героическое и комическое в сборнике «Миргород». Проблематика и поэтика повести «Шинель», комедии «Ревизор»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«Петербургские повести» Н.В. Гоголя. Образ «маленького человека» в «Петербургских повестях»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rPr>
          <w:trHeight w:val="1375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«Невский проспект». Образ Петербурга. Обучение анализу эпизода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 и ложь, реальность и фантастика в повести «Невский проспект»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</w:t>
            </w:r>
          </w:p>
          <w:p w:rsidR="00BA7412" w:rsidRPr="00A35AA9" w:rsidRDefault="00BA7412" w:rsidP="00A35A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rPr>
          <w:trHeight w:val="738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«Портрет». Проблематика и поэтика повести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В.Г. Белинский. «О русской повести и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повестях  Гоголя»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статьи</w:t>
            </w:r>
          </w:p>
        </w:tc>
      </w:tr>
      <w:tr w:rsidR="00BA7412" w:rsidRPr="00A35AA9" w:rsidTr="008217F8">
        <w:trPr>
          <w:trHeight w:val="697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поэмы «Мертвые души»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тестирование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статьи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«Выбранные места из переписки с друзьями» и их место в творческом пути Н.В. Гоголя. В.Г. Белинский. «Письмо к Гоголю»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сочинения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5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48- 49 </w:t>
            </w:r>
            <w:r w:rsidRPr="002F46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Р-р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6FB" w:rsidRPr="00A35AA9" w:rsidRDefault="00D706FB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по повести Н.В. Гоголя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AB6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AB6" w:rsidRPr="00A35AA9" w:rsidRDefault="00262AB6" w:rsidP="0086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Русская литература второй   половины  19 века. </w:t>
            </w:r>
          </w:p>
        </w:tc>
      </w:tr>
      <w:tr w:rsidR="00863E10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10" w:rsidRPr="002F4633" w:rsidRDefault="00863E10" w:rsidP="00B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1ч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262AB6" w:rsidRDefault="00BA7412" w:rsidP="00262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во второй половине 19 века</w:t>
            </w:r>
          </w:p>
          <w:p w:rsidR="00BA7412" w:rsidRPr="00262AB6" w:rsidRDefault="00BA7412" w:rsidP="00262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русской литературы второй половины 19 века.</w:t>
            </w:r>
          </w:p>
          <w:p w:rsidR="00BA7412" w:rsidRPr="00262AB6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262AB6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AB6" w:rsidRPr="00A35AA9" w:rsidRDefault="008F2E13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А. Гончаров (7</w:t>
            </w:r>
            <w:r w:rsidR="00262AB6"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  <w:p w:rsidR="00262AB6" w:rsidRPr="00A35AA9" w:rsidRDefault="00262AB6" w:rsidP="00A3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И.А. Гончаров. Жизнь и творчество. Место романа «Обломов» в трилогии «Обыкновенная история» - «Обломов» - «Обрыв».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Обломов – «коренной народный наш тип». Диалектика характера Обломова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«Обломов» как роман о любви. Авторская позиция и способы ее выражения в романе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262AB6" w:rsidRDefault="00BA7412" w:rsidP="00262A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Историко-философский смысл романа «Обломов»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262AB6" w:rsidRDefault="00BA7412" w:rsidP="00262A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«Обломов» в русской критике: оценка романа Н.А. Добролюбовым, Д.И. Писаревым, А.В. Дружининым.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D7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Обломовщина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как общественное явление. И.А. Гончаров как литературный критик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творчеству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И.А.Гончарова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AB6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AB6" w:rsidRPr="00A35AA9" w:rsidRDefault="00262AB6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Творчество Островского (8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 Островский. Жизнь и творчество. Традиции русской драматургии в творчестве писателя. «Отец русского театра»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D7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 «Гроза». История создания, система образов, приемы раскрытия характеров героев. Своеобразие конфликта. Смысл названия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Калинов и его обитатели. Изображение «жестоких нравов» «темного царства»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Протест Катерины против «темного царства». Духовное самосознание Катерины. Нравственная проблематика пьесы. Обучение анализу эпизода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статьи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E66EEE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Споры крит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иков вокруг драмы «Гроза». Пьеса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оценке Н.А. Добролюбова, Д.И. Писарева, А.А. Григорьева. Подготовка к домашнему сочинению по драме А.Н. Островского «Гроза»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E66EEE" w:rsidRDefault="00BA7412" w:rsidP="0026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E66EEE" w:rsidRP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F2C" w:rsidRPr="00A35AA9" w:rsidRDefault="00E66F2C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Зачётная работа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уроку в/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8F2E13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13" w:rsidRPr="00A35AA9" w:rsidRDefault="008F2E13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Тургенева (8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Тургенев. Жизнь и творчество «Записки охотника» и их место в русской литературе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Тургенев – создатель русского романа. Проблематика и поэтика одного из романов писателя.  История создания романа «Отцы и дети»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B1" w:rsidRPr="00A35AA9" w:rsidRDefault="00D823B1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конфликт поколений и мировоззрений в романе «Отцы и дети». Базаров – герой своего времени.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E66EEE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E66F2C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«Отцы»  и «дети» в романе «Отцы и дети».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Сторонники и противники Базарова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D823B1">
        <w:trPr>
          <w:trHeight w:val="705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в романе «Отцы и дети»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Default="00E66EEE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E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Р-р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 «Смерть Базарова».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Споры</w:t>
            </w:r>
            <w:r w:rsidR="00E66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критике вокруг романа «Отцы и дети». 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Тургенева последних лет. Подготовка к домашнему сочинению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</w:tc>
      </w:tr>
      <w:tr w:rsidR="008F2E13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E13" w:rsidRPr="008F2E13" w:rsidRDefault="008F2E13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E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Тютчева (5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8F2E13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русской литературы второй половины </w:t>
            </w:r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8F2E13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 Тютчев. Жизнь и творчество. Единство мира и философия природы в его лирике.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8F2E13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Silentium</w:t>
            </w:r>
            <w:proofErr w:type="spellEnd"/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!», «Не то, что мните вы, природа…», «Еще земли печален вид…», «Как хорошо ты, о море ночное…», «Природа – сфинкс…», «Полдень», «Осенний вечер», «Тени сизые смесились…», «День и ночь»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8F2E13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и историко-философские взгляды Ф.И. Тютчева. Тема России в его творчестве.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Беседа. 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стихотворение наизусть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8F2E13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Любовная лирика Ф.И. Тютчева. Любовь как стихийная сила и «поединок роковой».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D849BC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370B76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76" w:rsidRDefault="00370B76" w:rsidP="0037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Фета (4 часов)</w:t>
            </w:r>
          </w:p>
          <w:p w:rsidR="00370B76" w:rsidRPr="00370B76" w:rsidRDefault="00370B76" w:rsidP="0037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E66EEE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А.А. Фет. Жизнь и творчество. Жизнеутверждающее начало в лирике природы.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Лекция. 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«Даль», «Это утро, радость эта…», «Еще весны душистой нега…», «Летний вечер тих и ясен…», «Я пришел к тебе с приветом…», </w:t>
            </w: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«Заря прощается с землею…» и др.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стихотворений</w:t>
            </w:r>
          </w:p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стихотворение наизусть</w:t>
            </w:r>
          </w:p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Размышления о поэтическом даре в лирике Фета. «Как беден наш язык!..», «Одним толчком  согнать ладью живую…»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Любовная лирика А.А. Фета и ее уточнено-чувственный психологизм.</w:t>
            </w:r>
          </w:p>
          <w:p w:rsidR="00BA7412" w:rsidRPr="00370B76" w:rsidRDefault="00BA7412" w:rsidP="004F10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Сопоставительный анализ стихов Ф.И. Тютчева и А.А. Фета. Особенности поэтического стиля Ф.И. Тютчева и А.А. Фета.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BA7412" w:rsidRPr="00370B76" w:rsidRDefault="00BA7412" w:rsidP="004F10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BA7412" w:rsidRPr="00370B76" w:rsidRDefault="00BA7412" w:rsidP="004F10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37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А. К. Толстого (2 часа)</w:t>
            </w:r>
          </w:p>
          <w:p w:rsidR="00BA7412" w:rsidRPr="00370B76" w:rsidRDefault="00BA7412" w:rsidP="0037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Толстой. Жизнь и творчество. Основные темы, мотивы и образы поэзии А.К. Толстого. </w:t>
            </w:r>
          </w:p>
          <w:p w:rsidR="00BA7412" w:rsidRPr="00370B76" w:rsidRDefault="00BA7412" w:rsidP="004F10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Любовная лирика А.К. Толстого. «Средь шумного бала, случайно…», «Острою секирой ранена береза…». Романсы на стихи А.К. Толстого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BA7412" w:rsidRPr="00370B76" w:rsidRDefault="00BA7412" w:rsidP="004F10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8F2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 одного стихотворения русского поэта середины </w:t>
            </w: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(по выбору учащихся)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370B76" w:rsidRDefault="00BA7412" w:rsidP="004F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Некрасова (9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Некрасов. Жизнь  и творчество Социальная трагедия народа в городе и деревне. Судьба народа как предмет лирических переживаний страдающего поэта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стихотворения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Героическое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жертвенное в образе разночинца-народолюбца.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стихотворение наизусть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поэтических интонаций в лирике Некрасова.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любви в лирике Н.А. Некрасова. Ее  психологизм и бытовая конкретизация.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E66EEE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«Кому на Руси жить хорошо»; замысел, история создания и композиция поэмы.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крестьянских типов в поэме «Кому на Руси жить хорошо». Проблемы осмысления Н.А. Некрасовым народного бунта. 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помещиков  и их идейный смысл. Дореформенная и пореформенная Россия. Тема социального и духовного рабства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народных заступников в поэме «Кому на Руси жить хорошо». Гриша </w:t>
            </w:r>
            <w:proofErr w:type="spell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Добросклонов</w:t>
            </w:r>
            <w:proofErr w:type="spell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rPr>
          <w:trHeight w:val="42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Фольклорные традиции и 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народно-поэтическая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стилистика поэмы «Кому на Руси жить хорошо». Особенности языка поэмы.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Салтыкова-Щедрина (5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М.Е. Салтыков-Щедрин. Жизнь и творчество.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Лекция. Беседа.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Проблематика и поэтика сказок М.Е. Салтыкова-Щедрина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М.Е. Салтыков-Щедрин. «История одного города». Замысел, история создания, жанр и композиция романа.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градоначальников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стиля М.Е. Салтыкова-Щедрина. Подготовка к домашнему сочинению по анализу эпизода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Л. Н. Толстого (17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E66EEE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 Толстой. Жизнь и творчество писателя. Этапы творческого пути. Духовные искания.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E66EEE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BA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войне в «Севастопольских рассказах» Л.Н. Толстого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создания романа «Война и мир».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жанра. Образ автора в романе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Лекция. Беседа.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Жизненные искания Андрея Болконского и Пьера Безухова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Женские образы в романе «Война и мир»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сочинения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Болконских и семья Ростовых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сочинения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народа в романе «Вона и мир».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Философский смысл образа Платона Каратаева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Кутузов и Наполеон. Сопоставительный анализ образов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сочинения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E66EEE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="00BA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</w:t>
            </w:r>
            <w:proofErr w:type="gram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истинного</w:t>
            </w:r>
            <w:proofErr w:type="gram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ложного в романе «Война и  мир».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E66EEE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BA7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Художественные особенности романа «Война и мир».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Духовные искания Л.Н. Толстого и их отражение в позднем творчестве писателя.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Default="00E66EEE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115-116</w:t>
            </w:r>
          </w:p>
          <w:p w:rsidR="00BA7412" w:rsidRPr="00A35AA9" w:rsidRDefault="00BA7412" w:rsidP="007C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61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Р-р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по творчеству Л.Н. Толстого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Достоевского (12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Ф.М. Достоевский. Жизнь и судьба. Этапы творческого пути. Идейные и эстетические взгляды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Петербурга в русской литературе. Петербург Ф.М. Достоевского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создания романа «Преступление и наказание».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«Маленькие люди» в романе «Преступление и наказание», проблема социальной несправедливости и гуманизм писателя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Духовные искания интеллектуального героя и способы их выявления.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Раскольникова. Истоки его бунта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«Двойники» Раскольникова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образа Сони Мармеладовой в романе «Преступление и наказание».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Композиционная роль эпилога в романе «Преступление и наказание».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Мастерство Ф.М. Достоевского в романе «Преступление и наказание». Полифонизм романа.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романа в статье Н.Н. Страхова «Преступление и наказание». Подготовка к домашнему сочинению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9F6F44" w:rsidRDefault="00BA7412" w:rsidP="0059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70337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 герои романа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Лескова (4</w:t>
            </w: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 Лесков. Жизнь и творчество.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«Очарованный странник». Жизнь  Ивана </w:t>
            </w:r>
            <w:proofErr w:type="spellStart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Флягина</w:t>
            </w:r>
            <w:proofErr w:type="spellEnd"/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духовный мир.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Поэтика названия сказа «Очарованный странник». Особенности жанра и композиции.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EB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 Лесков. «Тупейный художник». Самобытный характер и необычная судьба русского человека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Творчество Чехова (6</w:t>
            </w:r>
            <w:r w:rsidRPr="00A35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Чехов. Жизнь и творчество. Особенности рассказов начала 80–х годов. Проблемы рассказов А.П. Чехова 90-х годов. Анализ рассказов «Палата № 6», «Студент»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философско-психологической проблематики в рассказах зрелого Чехова.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Мини-сочинение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драматургии А.П. Чехова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А.П. Чехов. «Вишневый сад»: история </w:t>
            </w: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создания, жанр, герои.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Беседа. Практикум.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лекцию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Разрушение дворянского гнезда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BF70DF">
        <w:trPr>
          <w:trHeight w:val="62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 сада в комедии «Вишневый сад». Подготовка к домашнему сочинению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12" w:rsidRPr="00A35AA9" w:rsidTr="004F10DF">
        <w:tc>
          <w:tcPr>
            <w:tcW w:w="1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Зарубежная литература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 часа)</w:t>
            </w:r>
          </w:p>
          <w:p w:rsidR="00BA7412" w:rsidRPr="00BF70DF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F70DF" w:rsidRDefault="00BA7412" w:rsidP="00BF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 Мопассан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Грустные</w:t>
            </w:r>
          </w:p>
          <w:p w:rsidR="00BA7412" w:rsidRPr="00BF70DF" w:rsidRDefault="00BA7412" w:rsidP="00BF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раздумья автора о человеческо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уделе и несправедливости мира в новелле</w:t>
            </w: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«Ожерелье».</w:t>
            </w:r>
          </w:p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проблемный вопрос</w:t>
            </w:r>
          </w:p>
        </w:tc>
      </w:tr>
      <w:tr w:rsidR="00BA7412" w:rsidRPr="00A35AA9" w:rsidTr="008217F8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BF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A35AA9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Default="00BA7412" w:rsidP="00BF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Ибсен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и нравственная</w:t>
            </w:r>
          </w:p>
          <w:p w:rsidR="00BA7412" w:rsidRDefault="00BA7412" w:rsidP="00BF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драме </w:t>
            </w: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«Кукольный дом»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F70DF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Беседа.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12" w:rsidRPr="00BF70DF" w:rsidRDefault="00BA7412" w:rsidP="00A35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5AA9" w:rsidRPr="00A35AA9" w:rsidRDefault="00BF70DF" w:rsidP="00A35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140</w:t>
      </w:r>
      <w:r w:rsidR="00A35AA9" w:rsidRPr="00A35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A35AA9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2FF" w:rsidRDefault="008C42FF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C42FF" w:rsidSect="00A35A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35AA9" w:rsidRPr="00597750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750" w:rsidRPr="00597750" w:rsidRDefault="00597750" w:rsidP="0059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59775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Литература</w:t>
      </w:r>
    </w:p>
    <w:p w:rsidR="00597750" w:rsidRPr="00597750" w:rsidRDefault="00597750" w:rsidP="005977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750" w:rsidRPr="00597750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75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Аркин И. И. Уроки литературы в 10 классе: Практическая методика: Книга для учителя, - М.: Просвещение, 2002.</w:t>
      </w:r>
    </w:p>
    <w:p w:rsidR="00597750" w:rsidRPr="0083789B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Золотарёва И. В., Михайлова Т. И. Поурочные разработки по русской литературе </w:t>
      </w:r>
      <w:r w:rsidRPr="008378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10 класс. 1-ое полугодие. – М.: </w:t>
      </w:r>
      <w:r w:rsidR="0083789B"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ВАКО, 2011</w:t>
      </w: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750" w:rsidRPr="0083789B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Золотарёва И. В., Михайлова Т. И. Поурочные разработки по русской литературе </w:t>
      </w:r>
      <w:r w:rsidRPr="008378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10 класс. 2-ое полугодие. – М.: </w:t>
      </w:r>
      <w:r w:rsidR="0083789B"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</w:t>
      </w: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>, 20</w:t>
      </w:r>
      <w:r w:rsidR="0083789B"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378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750" w:rsidRPr="00597750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77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Карнаух</w:t>
      </w:r>
      <w:proofErr w:type="spellEnd"/>
      <w:r w:rsidRPr="0059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Л., Щербина И. В. Письменные работы по литературе: 9-11 класс. – М.: Дрофа, 2002.</w:t>
      </w:r>
    </w:p>
    <w:p w:rsidR="00597750" w:rsidRPr="00597750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9775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 Ю. В., Кузнецова М. Б. Литература: 10 класс: Методические советы: Пособие для учителя. – М.: Просвещение, 2004.</w:t>
      </w:r>
    </w:p>
    <w:p w:rsidR="00597750" w:rsidRPr="00597750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Лебедев Ю. В., Романова А. Н. Литература: 10 класс: Поурочные разработки. – М.: Просвещение.</w:t>
      </w:r>
    </w:p>
    <w:p w:rsidR="00597750" w:rsidRPr="00597750" w:rsidRDefault="00597750" w:rsidP="0059775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Марченко А. М. Анализ стихотворения на уроке: Книга для учителя. – М.: Просвещение.</w:t>
      </w:r>
    </w:p>
    <w:p w:rsidR="00A35AA9" w:rsidRPr="0007519B" w:rsidRDefault="00A35AA9" w:rsidP="0007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35AA9" w:rsidRPr="0007519B" w:rsidSect="00F35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E3401AE"/>
    <w:lvl w:ilvl="0">
      <w:numFmt w:val="bullet"/>
      <w:lvlText w:val="*"/>
      <w:lvlJc w:val="left"/>
    </w:lvl>
  </w:abstractNum>
  <w:abstractNum w:abstractNumId="1">
    <w:nsid w:val="0B986DD5"/>
    <w:multiLevelType w:val="hybridMultilevel"/>
    <w:tmpl w:val="19366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86A33"/>
    <w:multiLevelType w:val="singleLevel"/>
    <w:tmpl w:val="EB386AF2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3">
    <w:nsid w:val="18582E7C"/>
    <w:multiLevelType w:val="singleLevel"/>
    <w:tmpl w:val="F24E553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">
    <w:nsid w:val="1E443BF8"/>
    <w:multiLevelType w:val="singleLevel"/>
    <w:tmpl w:val="D00619B8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5">
    <w:nsid w:val="252F4263"/>
    <w:multiLevelType w:val="singleLevel"/>
    <w:tmpl w:val="1BA4B74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>
    <w:nsid w:val="32720B24"/>
    <w:multiLevelType w:val="hybridMultilevel"/>
    <w:tmpl w:val="3BFA7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6A1"/>
    <w:multiLevelType w:val="hybridMultilevel"/>
    <w:tmpl w:val="7DCA1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A906E7"/>
    <w:multiLevelType w:val="singleLevel"/>
    <w:tmpl w:val="E3584520"/>
    <w:lvl w:ilvl="0">
      <w:start w:val="10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0">
    <w:nsid w:val="6A323E67"/>
    <w:multiLevelType w:val="singleLevel"/>
    <w:tmpl w:val="69A09C82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1">
    <w:nsid w:val="74286468"/>
    <w:multiLevelType w:val="singleLevel"/>
    <w:tmpl w:val="541ABDF4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2">
    <w:nsid w:val="76FB5C39"/>
    <w:multiLevelType w:val="singleLevel"/>
    <w:tmpl w:val="72D0F58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"/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23"/>
        <w:lvlJc w:val="left"/>
        <w:rPr>
          <w:rFonts w:ascii="Times New Roman" w:hAnsi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9"/>
  </w:num>
  <w:num w:numId="12">
    <w:abstractNumId w:val="4"/>
  </w:num>
  <w:num w:numId="13">
    <w:abstractNumId w:val="4"/>
    <w:lvlOverride w:ilvl="0">
      <w:lvl w:ilvl="0">
        <w:start w:val="1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</w:num>
  <w:num w:numId="15">
    <w:abstractNumId w:val="12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7519B"/>
    <w:rsid w:val="0007519B"/>
    <w:rsid w:val="00080F09"/>
    <w:rsid w:val="001D51DE"/>
    <w:rsid w:val="001D577E"/>
    <w:rsid w:val="001E79DE"/>
    <w:rsid w:val="0020096A"/>
    <w:rsid w:val="00223DF4"/>
    <w:rsid w:val="00262AB6"/>
    <w:rsid w:val="00274A78"/>
    <w:rsid w:val="002F4633"/>
    <w:rsid w:val="00370B76"/>
    <w:rsid w:val="00475D61"/>
    <w:rsid w:val="004F10DF"/>
    <w:rsid w:val="00511551"/>
    <w:rsid w:val="00580CD6"/>
    <w:rsid w:val="00597750"/>
    <w:rsid w:val="005C4636"/>
    <w:rsid w:val="005C7CDB"/>
    <w:rsid w:val="005E2334"/>
    <w:rsid w:val="005F6D2F"/>
    <w:rsid w:val="0065463B"/>
    <w:rsid w:val="007969A3"/>
    <w:rsid w:val="007C2614"/>
    <w:rsid w:val="008217F8"/>
    <w:rsid w:val="0083789B"/>
    <w:rsid w:val="008614A4"/>
    <w:rsid w:val="00863E10"/>
    <w:rsid w:val="008C42FF"/>
    <w:rsid w:val="008F2E13"/>
    <w:rsid w:val="008F37F5"/>
    <w:rsid w:val="00964E16"/>
    <w:rsid w:val="00971E48"/>
    <w:rsid w:val="0099636A"/>
    <w:rsid w:val="009C5C70"/>
    <w:rsid w:val="009F6F44"/>
    <w:rsid w:val="00A26C0F"/>
    <w:rsid w:val="00A35AA9"/>
    <w:rsid w:val="00A52F77"/>
    <w:rsid w:val="00AC20E3"/>
    <w:rsid w:val="00B70337"/>
    <w:rsid w:val="00BA7412"/>
    <w:rsid w:val="00BF70DF"/>
    <w:rsid w:val="00C26DCA"/>
    <w:rsid w:val="00C856D9"/>
    <w:rsid w:val="00CE330E"/>
    <w:rsid w:val="00D47452"/>
    <w:rsid w:val="00D67F30"/>
    <w:rsid w:val="00D706FB"/>
    <w:rsid w:val="00D823B1"/>
    <w:rsid w:val="00D849BC"/>
    <w:rsid w:val="00DA0B5C"/>
    <w:rsid w:val="00DD2491"/>
    <w:rsid w:val="00DD2725"/>
    <w:rsid w:val="00E66EEE"/>
    <w:rsid w:val="00E66F2C"/>
    <w:rsid w:val="00EB204F"/>
    <w:rsid w:val="00EF3467"/>
    <w:rsid w:val="00F3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A35AA9"/>
  </w:style>
  <w:style w:type="paragraph" w:styleId="a3">
    <w:name w:val="Body Text Indent"/>
    <w:basedOn w:val="a"/>
    <w:link w:val="a4"/>
    <w:rsid w:val="00A35A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35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35AA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semiHidden/>
    <w:rsid w:val="00A35A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A35A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нак1"/>
    <w:basedOn w:val="a"/>
    <w:rsid w:val="005F6D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A35AA9"/>
  </w:style>
  <w:style w:type="paragraph" w:styleId="a3">
    <w:name w:val="Body Text Indent"/>
    <w:basedOn w:val="a"/>
    <w:link w:val="a4"/>
    <w:rsid w:val="00A35A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35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35AA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semiHidden/>
    <w:rsid w:val="00A35A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A35A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B270-2326-48B7-957E-EB04545F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30</Pages>
  <Words>9321</Words>
  <Characters>53135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Валентина Ивановна</cp:lastModifiedBy>
  <cp:revision>15</cp:revision>
  <cp:lastPrinted>2013-09-21T09:15:00Z</cp:lastPrinted>
  <dcterms:created xsi:type="dcterms:W3CDTF">2002-01-01T04:39:00Z</dcterms:created>
  <dcterms:modified xsi:type="dcterms:W3CDTF">2013-09-21T09:15:00Z</dcterms:modified>
</cp:coreProperties>
</file>